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D2" w:rsidRDefault="00827E02" w:rsidP="00827E02">
      <w:pPr>
        <w:pStyle w:val="Title"/>
        <w:jc w:val="center"/>
      </w:pPr>
      <w:r>
        <w:t>Lead the Way</w:t>
      </w:r>
    </w:p>
    <w:p w:rsidR="00827E02" w:rsidRDefault="00827E02" w:rsidP="00827E02">
      <w:pPr>
        <w:pStyle w:val="Subtitle"/>
        <w:jc w:val="center"/>
      </w:pPr>
      <w:r>
        <w:t>To Destigmatizing Abortion in Social Work</w:t>
      </w:r>
    </w:p>
    <w:p w:rsidR="00827E02" w:rsidRDefault="00827E02" w:rsidP="00827E02">
      <w:pPr>
        <w:pStyle w:val="Heading2"/>
      </w:pPr>
      <w:r>
        <w:t>1</w:t>
      </w:r>
    </w:p>
    <w:p w:rsidR="00827E02" w:rsidRPr="001857B1" w:rsidRDefault="00827E02" w:rsidP="00827E02">
      <w:pPr>
        <w:rPr>
          <w:sz w:val="24"/>
          <w:szCs w:val="24"/>
        </w:rPr>
      </w:pPr>
      <w:r w:rsidRPr="001857B1">
        <w:rPr>
          <w:sz w:val="24"/>
          <w:szCs w:val="24"/>
        </w:rPr>
        <w:t>The NASW supports abortion as a critical part of family planning &amp; reproductive health.</w:t>
      </w:r>
    </w:p>
    <w:p w:rsidR="00827E02" w:rsidRDefault="00827E02" w:rsidP="00827E02">
      <w:pPr>
        <w:pStyle w:val="Heading2"/>
      </w:pPr>
      <w:r>
        <w:t>2</w:t>
      </w:r>
    </w:p>
    <w:p w:rsidR="00827E02" w:rsidRPr="001857B1" w:rsidRDefault="00827E02" w:rsidP="00827E02">
      <w:pPr>
        <w:rPr>
          <w:sz w:val="24"/>
          <w:szCs w:val="24"/>
        </w:rPr>
      </w:pPr>
      <w:r w:rsidRPr="001857B1">
        <w:rPr>
          <w:sz w:val="24"/>
          <w:szCs w:val="24"/>
        </w:rPr>
        <w:t xml:space="preserve">Access to safe abortion is a human right. Most social work clients are women, and one-third of U.S. women have an abortion over their lifetimes. </w:t>
      </w:r>
    </w:p>
    <w:p w:rsidR="00827E02" w:rsidRDefault="00827E02" w:rsidP="00827E02">
      <w:pPr>
        <w:pStyle w:val="Heading2"/>
      </w:pPr>
      <w:r>
        <w:t>3</w:t>
      </w:r>
    </w:p>
    <w:p w:rsidR="00827E02" w:rsidRPr="001857B1" w:rsidRDefault="00827E02" w:rsidP="00827E02">
      <w:pPr>
        <w:rPr>
          <w:sz w:val="24"/>
          <w:szCs w:val="24"/>
        </w:rPr>
      </w:pPr>
      <w:r w:rsidRPr="001857B1">
        <w:rPr>
          <w:sz w:val="24"/>
          <w:szCs w:val="24"/>
        </w:rPr>
        <w:t xml:space="preserve">First-term abortions are not associated with mental or physical health problems, and most abortion patients anticipate a feeling of relief afterwards. </w:t>
      </w:r>
    </w:p>
    <w:p w:rsidR="00827E02" w:rsidRDefault="00827E02" w:rsidP="00827E02">
      <w:pPr>
        <w:pStyle w:val="Heading2"/>
      </w:pPr>
      <w:r>
        <w:t>4</w:t>
      </w:r>
    </w:p>
    <w:p w:rsidR="00827E02" w:rsidRPr="001857B1" w:rsidRDefault="00827E02" w:rsidP="00827E02">
      <w:pPr>
        <w:rPr>
          <w:sz w:val="24"/>
          <w:szCs w:val="24"/>
        </w:rPr>
      </w:pPr>
      <w:r w:rsidRPr="001857B1">
        <w:rPr>
          <w:sz w:val="24"/>
          <w:szCs w:val="24"/>
        </w:rPr>
        <w:t>47,000 women die annually worldwide from unsafe abortion. Self-inductions are increasing in the U.S.</w:t>
      </w:r>
    </w:p>
    <w:p w:rsidR="00827E02" w:rsidRDefault="00827E02" w:rsidP="00827E02">
      <w:pPr>
        <w:pStyle w:val="Heading1"/>
      </w:pPr>
      <w:r>
        <w:t>5</w:t>
      </w:r>
    </w:p>
    <w:p w:rsidR="00827E02" w:rsidRPr="001857B1" w:rsidRDefault="00827E02" w:rsidP="00827E02">
      <w:pPr>
        <w:rPr>
          <w:sz w:val="24"/>
          <w:szCs w:val="24"/>
        </w:rPr>
      </w:pPr>
      <w:r w:rsidRPr="001857B1">
        <w:rPr>
          <w:sz w:val="24"/>
          <w:szCs w:val="24"/>
        </w:rPr>
        <w:t>Abortion restrictions contradict the NASW Code of Ethics and they do not reduce the need for or incidence of abortion.</w:t>
      </w:r>
    </w:p>
    <w:p w:rsidR="00827E02" w:rsidRDefault="00827E02" w:rsidP="00827E02">
      <w:pPr>
        <w:pStyle w:val="Title"/>
        <w:jc w:val="center"/>
      </w:pPr>
      <w:r>
        <w:t>Move into Action</w:t>
      </w:r>
    </w:p>
    <w:p w:rsidR="00827E02" w:rsidRDefault="00827E02" w:rsidP="00827E02">
      <w:pPr>
        <w:pStyle w:val="Heading2"/>
      </w:pPr>
      <w:r>
        <w:t>1</w:t>
      </w:r>
    </w:p>
    <w:p w:rsidR="00827E02" w:rsidRPr="001857B1" w:rsidRDefault="00827E02" w:rsidP="00827E02">
      <w:pPr>
        <w:rPr>
          <w:sz w:val="24"/>
          <w:szCs w:val="24"/>
        </w:rPr>
      </w:pPr>
      <w:r w:rsidRPr="001857B1">
        <w:rPr>
          <w:sz w:val="24"/>
          <w:szCs w:val="24"/>
        </w:rPr>
        <w:t>Assure clients that abortion is legal and safe.</w:t>
      </w:r>
    </w:p>
    <w:p w:rsidR="00827E02" w:rsidRDefault="00827E02" w:rsidP="00827E02">
      <w:pPr>
        <w:pStyle w:val="Heading2"/>
      </w:pPr>
      <w:r>
        <w:t>2</w:t>
      </w:r>
    </w:p>
    <w:p w:rsidR="00827E02" w:rsidRPr="001857B1" w:rsidRDefault="00827E02" w:rsidP="00827E02">
      <w:pPr>
        <w:rPr>
          <w:sz w:val="24"/>
          <w:szCs w:val="24"/>
        </w:rPr>
      </w:pPr>
      <w:r w:rsidRPr="001857B1">
        <w:rPr>
          <w:sz w:val="24"/>
          <w:szCs w:val="24"/>
        </w:rPr>
        <w:t>Learn about abortion laws in your state.</w:t>
      </w:r>
    </w:p>
    <w:p w:rsidR="00827E02" w:rsidRDefault="00827E02" w:rsidP="00827E02">
      <w:pPr>
        <w:pStyle w:val="Heading2"/>
      </w:pPr>
      <w:r>
        <w:t>3</w:t>
      </w:r>
    </w:p>
    <w:p w:rsidR="00827E02" w:rsidRPr="001857B1" w:rsidRDefault="00827E02" w:rsidP="00827E02">
      <w:pPr>
        <w:rPr>
          <w:sz w:val="24"/>
          <w:szCs w:val="24"/>
        </w:rPr>
      </w:pPr>
      <w:r w:rsidRPr="001857B1">
        <w:rPr>
          <w:sz w:val="24"/>
          <w:szCs w:val="24"/>
        </w:rPr>
        <w:t>Set aside</w:t>
      </w:r>
      <w:r w:rsidR="00D92B59" w:rsidRPr="001857B1">
        <w:rPr>
          <w:sz w:val="24"/>
          <w:szCs w:val="24"/>
        </w:rPr>
        <w:t xml:space="preserve"> personal beliefs &amp; use neutral, trauma-informed responses to promote client self-determination.</w:t>
      </w:r>
    </w:p>
    <w:p w:rsidR="00D92B59" w:rsidRDefault="00D92B59" w:rsidP="00D92B59">
      <w:pPr>
        <w:pStyle w:val="Heading2"/>
      </w:pPr>
      <w:r>
        <w:t>4</w:t>
      </w:r>
    </w:p>
    <w:p w:rsidR="00D92B59" w:rsidRPr="001857B1" w:rsidRDefault="00D92B59" w:rsidP="00D92B59">
      <w:pPr>
        <w:rPr>
          <w:sz w:val="24"/>
          <w:szCs w:val="24"/>
        </w:rPr>
      </w:pPr>
      <w:r w:rsidRPr="001857B1">
        <w:rPr>
          <w:sz w:val="24"/>
          <w:szCs w:val="24"/>
        </w:rPr>
        <w:t>Use the word “abortion” confidently in practice settings.</w:t>
      </w:r>
    </w:p>
    <w:p w:rsidR="00D92B59" w:rsidRDefault="00D92B59" w:rsidP="00D92B59">
      <w:pPr>
        <w:pStyle w:val="Heading2"/>
      </w:pPr>
      <w:r>
        <w:t>5</w:t>
      </w:r>
    </w:p>
    <w:p w:rsidR="00D92B59" w:rsidRPr="001857B1" w:rsidRDefault="00D92B59" w:rsidP="00D92B59">
      <w:pPr>
        <w:rPr>
          <w:sz w:val="24"/>
          <w:szCs w:val="24"/>
        </w:rPr>
      </w:pPr>
      <w:r w:rsidRPr="001857B1">
        <w:rPr>
          <w:sz w:val="24"/>
          <w:szCs w:val="24"/>
        </w:rPr>
        <w:t>Refrain from referring clients to biased, non-medical crisis pregnancy centers</w:t>
      </w:r>
      <w:r w:rsidR="001857B1" w:rsidRPr="001857B1">
        <w:rPr>
          <w:sz w:val="24"/>
          <w:szCs w:val="24"/>
        </w:rPr>
        <w:t>.</w:t>
      </w:r>
    </w:p>
    <w:p w:rsidR="001857B1" w:rsidRDefault="001857B1" w:rsidP="001857B1">
      <w:pPr>
        <w:pStyle w:val="Heading2"/>
      </w:pPr>
      <w:r>
        <w:t>6</w:t>
      </w:r>
    </w:p>
    <w:p w:rsidR="001857B1" w:rsidRPr="001857B1" w:rsidRDefault="001857B1" w:rsidP="001857B1">
      <w:pPr>
        <w:rPr>
          <w:sz w:val="24"/>
          <w:szCs w:val="24"/>
        </w:rPr>
      </w:pPr>
      <w:r w:rsidRPr="001857B1">
        <w:rPr>
          <w:sz w:val="24"/>
          <w:szCs w:val="24"/>
        </w:rPr>
        <w:t>Offer clients trauma-sensitive, medically accurate resources and referrals.</w:t>
      </w:r>
    </w:p>
    <w:p w:rsidR="001857B1" w:rsidRDefault="001857B1" w:rsidP="001857B1">
      <w:pPr>
        <w:pStyle w:val="Heading2"/>
      </w:pPr>
      <w:r>
        <w:lastRenderedPageBreak/>
        <w:t>7</w:t>
      </w:r>
    </w:p>
    <w:p w:rsidR="001857B1" w:rsidRPr="001857B1" w:rsidRDefault="001857B1" w:rsidP="001857B1">
      <w:pPr>
        <w:rPr>
          <w:sz w:val="24"/>
          <w:szCs w:val="24"/>
        </w:rPr>
      </w:pPr>
      <w:r w:rsidRPr="001857B1">
        <w:rPr>
          <w:sz w:val="24"/>
          <w:szCs w:val="24"/>
        </w:rPr>
        <w:t>Inform other social workers about the importance of abortion access.</w:t>
      </w:r>
    </w:p>
    <w:p w:rsidR="001857B1" w:rsidRDefault="001857B1" w:rsidP="001857B1">
      <w:pPr>
        <w:pStyle w:val="Heading2"/>
      </w:pPr>
      <w:r>
        <w:t>8</w:t>
      </w:r>
    </w:p>
    <w:p w:rsidR="001857B1" w:rsidRDefault="001857B1" w:rsidP="001857B1">
      <w:pPr>
        <w:rPr>
          <w:sz w:val="24"/>
          <w:szCs w:val="24"/>
        </w:rPr>
      </w:pPr>
      <w:r w:rsidRPr="001857B1">
        <w:rPr>
          <w:sz w:val="24"/>
          <w:szCs w:val="24"/>
        </w:rPr>
        <w:t xml:space="preserve">Advocate for legislation that improves abortion access and work to repeal laws that don’t. </w:t>
      </w: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Default="00DF0FC4" w:rsidP="001857B1">
      <w:pPr>
        <w:rPr>
          <w:sz w:val="24"/>
          <w:szCs w:val="24"/>
        </w:rPr>
      </w:pPr>
    </w:p>
    <w:p w:rsidR="00DF0FC4" w:rsidRPr="001857B1" w:rsidRDefault="00DF0FC4" w:rsidP="001857B1">
      <w:pPr>
        <w:rPr>
          <w:sz w:val="24"/>
          <w:szCs w:val="24"/>
        </w:rPr>
      </w:pPr>
    </w:p>
    <w:p w:rsidR="001857B1" w:rsidRDefault="001857B1" w:rsidP="001857B1">
      <w:pPr>
        <w:pStyle w:val="Heading2"/>
      </w:pPr>
      <w:r>
        <w:lastRenderedPageBreak/>
        <w:t>Reference List</w:t>
      </w:r>
    </w:p>
    <w:p w:rsidR="001857B1" w:rsidRDefault="001857B1" w:rsidP="001857B1">
      <w:pPr>
        <w:pStyle w:val="Heading3"/>
      </w:pPr>
      <w:r>
        <w:t>Know the Facts</w:t>
      </w:r>
    </w:p>
    <w:p w:rsidR="00A37025" w:rsidRPr="00A37025" w:rsidRDefault="00A37025" w:rsidP="00A37025">
      <w:pPr>
        <w:shd w:val="clear" w:color="auto" w:fill="FFFFFF"/>
        <w:spacing w:after="240" w:line="240" w:lineRule="auto"/>
        <w:ind w:left="375"/>
        <w:rPr>
          <w:rFonts w:cs="Arial"/>
          <w:color w:val="000000"/>
          <w:sz w:val="24"/>
          <w:szCs w:val="24"/>
        </w:rPr>
      </w:pPr>
      <w:r w:rsidRPr="00A37025">
        <w:rPr>
          <w:rFonts w:cs="Arial"/>
          <w:color w:val="000000"/>
          <w:sz w:val="24"/>
          <w:szCs w:val="24"/>
        </w:rPr>
        <w:t>National Association of Social Workers (NASW, 2015). Family planning and reproductive choice. Social Work Speaks: The National Association of Social Workers Policy Statements, 10th Ed.</w:t>
      </w:r>
    </w:p>
    <w:p w:rsidR="00A37025" w:rsidRPr="00A37025" w:rsidRDefault="00A37025" w:rsidP="00A37025">
      <w:pPr>
        <w:shd w:val="clear" w:color="auto" w:fill="FFFFFF"/>
        <w:spacing w:after="240" w:line="240" w:lineRule="auto"/>
        <w:ind w:left="375"/>
        <w:rPr>
          <w:rFonts w:cs="Arial"/>
          <w:color w:val="000000"/>
          <w:sz w:val="24"/>
          <w:szCs w:val="24"/>
        </w:rPr>
      </w:pPr>
      <w:proofErr w:type="spellStart"/>
      <w:r w:rsidRPr="00A37025">
        <w:rPr>
          <w:rFonts w:cs="Arial"/>
          <w:color w:val="000000"/>
          <w:sz w:val="24"/>
          <w:szCs w:val="24"/>
        </w:rPr>
        <w:t>Zampas</w:t>
      </w:r>
      <w:proofErr w:type="spellEnd"/>
      <w:r w:rsidRPr="00A37025">
        <w:rPr>
          <w:rFonts w:cs="Arial"/>
          <w:color w:val="000000"/>
          <w:sz w:val="24"/>
          <w:szCs w:val="24"/>
        </w:rPr>
        <w:t xml:space="preserve">, C., &amp; </w:t>
      </w:r>
      <w:proofErr w:type="spellStart"/>
      <w:r w:rsidRPr="00A37025">
        <w:rPr>
          <w:rFonts w:cs="Arial"/>
          <w:color w:val="000000"/>
          <w:sz w:val="24"/>
          <w:szCs w:val="24"/>
        </w:rPr>
        <w:t>Gher</w:t>
      </w:r>
      <w:proofErr w:type="spellEnd"/>
      <w:r w:rsidRPr="00A37025">
        <w:rPr>
          <w:rFonts w:cs="Arial"/>
          <w:color w:val="000000"/>
          <w:sz w:val="24"/>
          <w:szCs w:val="24"/>
        </w:rPr>
        <w:t>, J. M. (2008). Abortion as a human right: International and regional standards. Human Rights Law Review, 8(2), 249-294.</w:t>
      </w:r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</w:r>
      <w:proofErr w:type="spellStart"/>
      <w:r w:rsidRPr="00A37025">
        <w:rPr>
          <w:rFonts w:cs="Arial"/>
          <w:color w:val="000000"/>
          <w:sz w:val="24"/>
          <w:szCs w:val="24"/>
        </w:rPr>
        <w:t>Zastrow</w:t>
      </w:r>
      <w:proofErr w:type="spellEnd"/>
      <w:r w:rsidRPr="00A37025">
        <w:rPr>
          <w:rFonts w:cs="Arial"/>
          <w:color w:val="000000"/>
          <w:sz w:val="24"/>
          <w:szCs w:val="24"/>
        </w:rPr>
        <w:t xml:space="preserve">, C. (2016). Sexism and efforts for achieving equality. Empowerment Series: Introduction to Social Work and Social Welfare: Empowering People, pp. 422-450. Boston: </w:t>
      </w:r>
      <w:proofErr w:type="spellStart"/>
      <w:r w:rsidRPr="00A37025">
        <w:rPr>
          <w:rFonts w:cs="Arial"/>
          <w:color w:val="000000"/>
          <w:sz w:val="24"/>
          <w:szCs w:val="24"/>
        </w:rPr>
        <w:t>Centage</w:t>
      </w:r>
      <w:proofErr w:type="spellEnd"/>
      <w:r w:rsidRPr="00A37025">
        <w:rPr>
          <w:rFonts w:cs="Arial"/>
          <w:color w:val="000000"/>
          <w:sz w:val="24"/>
          <w:szCs w:val="24"/>
        </w:rPr>
        <w:t xml:space="preserve"> Learning.</w:t>
      </w:r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  <w:t xml:space="preserve">Jones, R.K., &amp; </w:t>
      </w:r>
      <w:proofErr w:type="spellStart"/>
      <w:r w:rsidRPr="00A37025">
        <w:rPr>
          <w:rFonts w:cs="Arial"/>
          <w:color w:val="000000"/>
          <w:sz w:val="24"/>
          <w:szCs w:val="24"/>
        </w:rPr>
        <w:t>Kavanaugh</w:t>
      </w:r>
      <w:proofErr w:type="spellEnd"/>
      <w:r w:rsidRPr="00A37025">
        <w:rPr>
          <w:rFonts w:cs="Arial"/>
          <w:color w:val="000000"/>
          <w:sz w:val="24"/>
          <w:szCs w:val="24"/>
        </w:rPr>
        <w:t>, M.L. (2011). Changes in abortion rates between 2000 and 2008 and lifetime incidence of abortion, Obstetrics &amp; Gynecology, 117(6):1358–1366.</w:t>
      </w:r>
    </w:p>
    <w:p w:rsidR="00A37025" w:rsidRPr="00A37025" w:rsidRDefault="00A37025" w:rsidP="00A37025">
      <w:pPr>
        <w:shd w:val="clear" w:color="auto" w:fill="FFFFFF"/>
        <w:spacing w:after="240" w:line="240" w:lineRule="auto"/>
        <w:ind w:left="375"/>
        <w:rPr>
          <w:rFonts w:cs="Arial"/>
          <w:color w:val="000000"/>
          <w:sz w:val="24"/>
          <w:szCs w:val="24"/>
        </w:rPr>
      </w:pPr>
      <w:r w:rsidRPr="00A37025">
        <w:rPr>
          <w:rFonts w:cs="Arial"/>
          <w:color w:val="000000"/>
          <w:sz w:val="24"/>
          <w:szCs w:val="24"/>
        </w:rPr>
        <w:t xml:space="preserve">Major, B., </w:t>
      </w:r>
      <w:proofErr w:type="spellStart"/>
      <w:r w:rsidRPr="00A37025">
        <w:rPr>
          <w:rFonts w:cs="Arial"/>
          <w:color w:val="000000"/>
          <w:sz w:val="24"/>
          <w:szCs w:val="24"/>
        </w:rPr>
        <w:t>Appelbaum</w:t>
      </w:r>
      <w:proofErr w:type="spellEnd"/>
      <w:r w:rsidRPr="00A37025">
        <w:rPr>
          <w:rFonts w:cs="Arial"/>
          <w:color w:val="000000"/>
          <w:sz w:val="24"/>
          <w:szCs w:val="24"/>
        </w:rPr>
        <w:t>, M., Beckman, L., Dutton, M.A., Russo, N. F., &amp; West, C. (2008). Report of the Task Force on Mental Health &amp; Abortion. American Psychological Association Task Force on Mental Health and Abortion, pp.1-105.</w:t>
      </w:r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  <w:t>National Cancer Institute (</w:t>
      </w:r>
      <w:proofErr w:type="spellStart"/>
      <w:r w:rsidRPr="00A37025">
        <w:rPr>
          <w:rFonts w:cs="Arial"/>
          <w:color w:val="000000"/>
          <w:sz w:val="24"/>
          <w:szCs w:val="24"/>
        </w:rPr>
        <w:t>n.d.</w:t>
      </w:r>
      <w:proofErr w:type="spellEnd"/>
      <w:r w:rsidRPr="00A37025">
        <w:rPr>
          <w:rFonts w:cs="Arial"/>
          <w:color w:val="000000"/>
          <w:sz w:val="24"/>
          <w:szCs w:val="24"/>
        </w:rPr>
        <w:t>). Abortion, miscarriage and breast cancer risk.</w:t>
      </w:r>
      <w:r w:rsidRPr="00A37025">
        <w:rPr>
          <w:rFonts w:cs="Arial"/>
          <w:color w:val="000000"/>
          <w:sz w:val="24"/>
          <w:szCs w:val="24"/>
        </w:rPr>
        <w:br/>
      </w:r>
      <w:hyperlink r:id="rId5" w:tgtFrame="_blank" w:tooltip="This link opens a page in a new window or tab." w:history="1">
        <w:r w:rsidRPr="00A37025">
          <w:rPr>
            <w:rStyle w:val="Hyperlink"/>
            <w:rFonts w:cs="Arial"/>
            <w:color w:val="336699"/>
            <w:sz w:val="24"/>
            <w:szCs w:val="24"/>
            <w:bdr w:val="none" w:sz="0" w:space="0" w:color="auto" w:frame="1"/>
          </w:rPr>
          <w:t>http://www.cancer.gov/types/breast/abortion-miscarriage-risk</w:t>
        </w:r>
        <w:r w:rsidRPr="00A37025">
          <w:rPr>
            <w:rFonts w:cs="Arial"/>
            <w:color w:val="336699"/>
            <w:sz w:val="24"/>
            <w:szCs w:val="24"/>
            <w:bdr w:val="none" w:sz="0" w:space="0" w:color="auto" w:frame="1"/>
          </w:rPr>
          <w:br/>
        </w:r>
      </w:hyperlink>
      <w:r w:rsidRPr="00A37025">
        <w:rPr>
          <w:rFonts w:cs="Arial"/>
          <w:color w:val="000000"/>
          <w:sz w:val="24"/>
          <w:szCs w:val="24"/>
        </w:rPr>
        <w:br/>
      </w:r>
      <w:proofErr w:type="spellStart"/>
      <w:r w:rsidRPr="00A37025">
        <w:rPr>
          <w:rFonts w:cs="Arial"/>
          <w:color w:val="000000"/>
          <w:sz w:val="24"/>
          <w:szCs w:val="24"/>
        </w:rPr>
        <w:t>Atrash</w:t>
      </w:r>
      <w:proofErr w:type="spellEnd"/>
      <w:r w:rsidRPr="00A37025">
        <w:rPr>
          <w:rFonts w:cs="Arial"/>
          <w:color w:val="000000"/>
          <w:sz w:val="24"/>
          <w:szCs w:val="24"/>
        </w:rPr>
        <w:t xml:space="preserve">, H.K., &amp; Hogue, C.J. (1990). The effects of pregnancy termination on future reproduction. </w:t>
      </w:r>
      <w:proofErr w:type="spellStart"/>
      <w:r w:rsidRPr="00A37025">
        <w:rPr>
          <w:rFonts w:cs="Arial"/>
          <w:color w:val="000000"/>
          <w:sz w:val="24"/>
          <w:szCs w:val="24"/>
        </w:rPr>
        <w:t>Baillière's</w:t>
      </w:r>
      <w:proofErr w:type="spellEnd"/>
      <w:r w:rsidRPr="00A37025">
        <w:rPr>
          <w:rFonts w:cs="Arial"/>
          <w:color w:val="000000"/>
          <w:sz w:val="24"/>
          <w:szCs w:val="24"/>
        </w:rPr>
        <w:br/>
        <w:t xml:space="preserve">Clinical Obstetrics and </w:t>
      </w:r>
      <w:proofErr w:type="spellStart"/>
      <w:r w:rsidRPr="00A37025">
        <w:rPr>
          <w:rFonts w:cs="Arial"/>
          <w:color w:val="000000"/>
          <w:sz w:val="24"/>
          <w:szCs w:val="24"/>
        </w:rPr>
        <w:t>Gynaecology</w:t>
      </w:r>
      <w:proofErr w:type="spellEnd"/>
      <w:r w:rsidRPr="00A37025">
        <w:rPr>
          <w:rFonts w:cs="Arial"/>
          <w:color w:val="000000"/>
          <w:sz w:val="24"/>
          <w:szCs w:val="24"/>
        </w:rPr>
        <w:t>, 4(2), 391-405.</w:t>
      </w:r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  <w:t xml:space="preserve">Foster, D.G., Gould, H., &amp; </w:t>
      </w:r>
      <w:proofErr w:type="spellStart"/>
      <w:r w:rsidRPr="00A37025">
        <w:rPr>
          <w:rFonts w:cs="Arial"/>
          <w:color w:val="000000"/>
          <w:sz w:val="24"/>
          <w:szCs w:val="24"/>
        </w:rPr>
        <w:t>Kimport</w:t>
      </w:r>
      <w:proofErr w:type="spellEnd"/>
      <w:r w:rsidRPr="00A37025">
        <w:rPr>
          <w:rFonts w:cs="Arial"/>
          <w:color w:val="000000"/>
          <w:sz w:val="24"/>
          <w:szCs w:val="24"/>
        </w:rPr>
        <w:t>, K. (2012). How women anticipate coping after an abortion. Contraception, 86(1), 84-90.</w:t>
      </w:r>
    </w:p>
    <w:p w:rsidR="00A37025" w:rsidRPr="00A37025" w:rsidRDefault="00A37025" w:rsidP="00A37025">
      <w:pPr>
        <w:shd w:val="clear" w:color="auto" w:fill="FFFFFF"/>
        <w:spacing w:after="240" w:line="240" w:lineRule="auto"/>
        <w:ind w:left="375"/>
        <w:rPr>
          <w:rFonts w:cs="Arial"/>
          <w:color w:val="000000"/>
          <w:sz w:val="24"/>
          <w:szCs w:val="24"/>
        </w:rPr>
      </w:pPr>
      <w:r w:rsidRPr="00A37025">
        <w:rPr>
          <w:rFonts w:cs="Arial"/>
          <w:color w:val="000000"/>
          <w:sz w:val="24"/>
          <w:szCs w:val="24"/>
        </w:rPr>
        <w:t>World Health Organization (</w:t>
      </w:r>
      <w:proofErr w:type="spellStart"/>
      <w:r w:rsidRPr="00A37025">
        <w:rPr>
          <w:rFonts w:cs="Arial"/>
          <w:color w:val="000000"/>
          <w:sz w:val="24"/>
          <w:szCs w:val="24"/>
        </w:rPr>
        <w:t>n.d.</w:t>
      </w:r>
      <w:proofErr w:type="spellEnd"/>
      <w:r w:rsidRPr="00A37025">
        <w:rPr>
          <w:rFonts w:cs="Arial"/>
          <w:color w:val="000000"/>
          <w:sz w:val="24"/>
          <w:szCs w:val="24"/>
        </w:rPr>
        <w:t>). Sexual and Reproductive Health: Preventing Unsafe Abortion. </w:t>
      </w:r>
      <w:hyperlink r:id="rId6" w:tgtFrame="_blank" w:tooltip="This link opens a page in a new window or tab." w:history="1">
        <w:r w:rsidRPr="00A37025">
          <w:rPr>
            <w:rStyle w:val="Hyperlink"/>
            <w:rFonts w:cs="Arial"/>
            <w:color w:val="336699"/>
            <w:sz w:val="24"/>
            <w:szCs w:val="24"/>
            <w:bdr w:val="none" w:sz="0" w:space="0" w:color="auto" w:frame="1"/>
          </w:rPr>
          <w:t>http://www.who.int/reproductivehealth/topics/unsafe_abortion/magnitude/en/</w:t>
        </w:r>
      </w:hyperlink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  <w:t>Texas Policy Evaluation Project (2015). Research Brief: Texas Women’s Experiences Attempting Self-Induced Abortion in the Face of Dwindling Options. </w:t>
      </w:r>
      <w:hyperlink r:id="rId7" w:tgtFrame="_blank" w:tooltip="This link will download a file." w:history="1">
        <w:r w:rsidRPr="00A37025">
          <w:rPr>
            <w:rStyle w:val="Hyperlink"/>
            <w:rFonts w:cs="Arial"/>
            <w:color w:val="336699"/>
            <w:sz w:val="24"/>
            <w:szCs w:val="24"/>
            <w:bdr w:val="none" w:sz="0" w:space="0" w:color="auto" w:frame="1"/>
          </w:rPr>
          <w:t>http://www.utexas.edu/cola/txpep/_files/pdf/TxPEP-Research-Brief-WomensExperiences.pdf</w:t>
        </w:r>
      </w:hyperlink>
    </w:p>
    <w:p w:rsidR="00A37025" w:rsidRPr="00A37025" w:rsidRDefault="00A37025" w:rsidP="00A37025">
      <w:pPr>
        <w:shd w:val="clear" w:color="auto" w:fill="FFFFFF"/>
        <w:spacing w:after="0" w:line="240" w:lineRule="auto"/>
        <w:ind w:left="375"/>
        <w:rPr>
          <w:rFonts w:cs="Arial"/>
          <w:color w:val="000000"/>
          <w:sz w:val="24"/>
          <w:szCs w:val="24"/>
        </w:rPr>
      </w:pPr>
      <w:r w:rsidRPr="00A37025">
        <w:rPr>
          <w:rFonts w:cs="Arial"/>
          <w:color w:val="000000"/>
          <w:sz w:val="24"/>
          <w:szCs w:val="24"/>
        </w:rPr>
        <w:t>National Association of Social Workers (1996) Code of ethics of the National Association of Social Workers. Washington, DC. NASW Press. </w:t>
      </w:r>
      <w:hyperlink r:id="rId8" w:tgtFrame="_blank" w:tooltip="This link opens a page in a new window or tab." w:history="1">
        <w:r w:rsidRPr="00A37025">
          <w:rPr>
            <w:rStyle w:val="Hyperlink"/>
            <w:rFonts w:cs="Arial"/>
            <w:color w:val="336699"/>
            <w:sz w:val="24"/>
            <w:szCs w:val="24"/>
            <w:bdr w:val="none" w:sz="0" w:space="0" w:color="auto" w:frame="1"/>
          </w:rPr>
          <w:t>https://www.socialworkers.org/pubs/code/code.asp</w:t>
        </w:r>
      </w:hyperlink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</w:r>
      <w:proofErr w:type="spellStart"/>
      <w:r w:rsidRPr="00A37025">
        <w:rPr>
          <w:rFonts w:cs="Arial"/>
          <w:color w:val="000000"/>
          <w:sz w:val="24"/>
          <w:szCs w:val="24"/>
        </w:rPr>
        <w:t>Sedgh</w:t>
      </w:r>
      <w:proofErr w:type="spellEnd"/>
      <w:r w:rsidRPr="00A37025">
        <w:rPr>
          <w:rFonts w:cs="Arial"/>
          <w:color w:val="000000"/>
          <w:sz w:val="24"/>
          <w:szCs w:val="24"/>
        </w:rPr>
        <w:t xml:space="preserve">, G., Singh, S., Shah, I. H., </w:t>
      </w:r>
      <w:proofErr w:type="spellStart"/>
      <w:r w:rsidRPr="00A37025">
        <w:rPr>
          <w:rFonts w:cs="Arial"/>
          <w:color w:val="000000"/>
          <w:sz w:val="24"/>
          <w:szCs w:val="24"/>
        </w:rPr>
        <w:t>Ahman</w:t>
      </w:r>
      <w:proofErr w:type="spellEnd"/>
      <w:r w:rsidRPr="00A37025">
        <w:rPr>
          <w:rFonts w:cs="Arial"/>
          <w:color w:val="000000"/>
          <w:sz w:val="24"/>
          <w:szCs w:val="24"/>
        </w:rPr>
        <w:t xml:space="preserve">, E., </w:t>
      </w:r>
      <w:proofErr w:type="spellStart"/>
      <w:r w:rsidRPr="00A37025">
        <w:rPr>
          <w:rFonts w:cs="Arial"/>
          <w:color w:val="000000"/>
          <w:sz w:val="24"/>
          <w:szCs w:val="24"/>
        </w:rPr>
        <w:t>Henshaw</w:t>
      </w:r>
      <w:proofErr w:type="spellEnd"/>
      <w:r w:rsidRPr="00A37025">
        <w:rPr>
          <w:rFonts w:cs="Arial"/>
          <w:color w:val="000000"/>
          <w:sz w:val="24"/>
          <w:szCs w:val="24"/>
        </w:rPr>
        <w:t xml:space="preserve">, S. K., &amp; </w:t>
      </w:r>
      <w:proofErr w:type="spellStart"/>
      <w:r w:rsidRPr="00A37025">
        <w:rPr>
          <w:rFonts w:cs="Arial"/>
          <w:color w:val="000000"/>
          <w:sz w:val="24"/>
          <w:szCs w:val="24"/>
        </w:rPr>
        <w:t>Bankole</w:t>
      </w:r>
      <w:proofErr w:type="spellEnd"/>
      <w:r w:rsidRPr="00A37025">
        <w:rPr>
          <w:rFonts w:cs="Arial"/>
          <w:color w:val="000000"/>
          <w:sz w:val="24"/>
          <w:szCs w:val="24"/>
        </w:rPr>
        <w:t>, A. (2012). Induced abortion: Incidence and trends worldwide from 1995-2008. The Lancet. 379(9816), 625-632.</w:t>
      </w:r>
    </w:p>
    <w:p w:rsidR="001857B1" w:rsidRPr="00A37025" w:rsidRDefault="00DF0FC4" w:rsidP="00A37025">
      <w:pPr>
        <w:pStyle w:val="Heading3"/>
      </w:pPr>
      <w:r w:rsidRPr="00A37025">
        <w:lastRenderedPageBreak/>
        <w:t>Move into Action</w:t>
      </w:r>
    </w:p>
    <w:p w:rsidR="00A37025" w:rsidRPr="00A37025" w:rsidRDefault="00A37025" w:rsidP="00A37025">
      <w:pPr>
        <w:shd w:val="clear" w:color="auto" w:fill="FFFFFF"/>
        <w:spacing w:after="240" w:line="240" w:lineRule="auto"/>
        <w:ind w:left="375"/>
        <w:rPr>
          <w:sz w:val="24"/>
          <w:szCs w:val="24"/>
        </w:rPr>
      </w:pPr>
      <w:proofErr w:type="spellStart"/>
      <w:r w:rsidRPr="00A37025">
        <w:rPr>
          <w:rFonts w:cs="Arial"/>
          <w:color w:val="000000"/>
          <w:sz w:val="24"/>
          <w:szCs w:val="24"/>
          <w:shd w:val="clear" w:color="auto" w:fill="FFFFFF"/>
        </w:rPr>
        <w:t>Guttmacher</w:t>
      </w:r>
      <w:proofErr w:type="spellEnd"/>
      <w:r w:rsidRPr="00A37025">
        <w:rPr>
          <w:rFonts w:cs="Arial"/>
          <w:color w:val="000000"/>
          <w:sz w:val="24"/>
          <w:szCs w:val="24"/>
          <w:shd w:val="clear" w:color="auto" w:fill="FFFFFF"/>
        </w:rPr>
        <w:t xml:space="preserve"> Institute (2016). State Policies in Brief: An Overview of Abortion Laws.</w:t>
      </w:r>
      <w:r w:rsidRPr="00A37025">
        <w:rPr>
          <w:rFonts w:cs="Arial"/>
          <w:color w:val="000000"/>
          <w:sz w:val="24"/>
          <w:szCs w:val="24"/>
        </w:rPr>
        <w:br/>
      </w:r>
      <w:hyperlink r:id="rId9" w:tgtFrame="_blank" w:tooltip="This link will download a file." w:history="1">
        <w:r w:rsidRPr="00A37025">
          <w:rPr>
            <w:rStyle w:val="Hyperlink"/>
            <w:rFonts w:cs="Arial"/>
            <w:color w:val="005BBB"/>
            <w:sz w:val="24"/>
            <w:szCs w:val="24"/>
            <w:bdr w:val="none" w:sz="0" w:space="0" w:color="auto" w:frame="1"/>
            <w:shd w:val="clear" w:color="auto" w:fill="FFFFFF"/>
          </w:rPr>
          <w:t>https://www.guttmacher.org/sites/default/files/state_policy_overview_files/spib_oal.pdf</w:t>
        </w:r>
      </w:hyperlink>
    </w:p>
    <w:p w:rsidR="00A37025" w:rsidRPr="00A37025" w:rsidRDefault="00A37025" w:rsidP="00A37025">
      <w:pPr>
        <w:shd w:val="clear" w:color="auto" w:fill="FFFFFF"/>
        <w:spacing w:after="240" w:line="240" w:lineRule="auto"/>
        <w:ind w:left="375"/>
        <w:rPr>
          <w:rFonts w:cs="Arial"/>
          <w:color w:val="000000"/>
          <w:sz w:val="24"/>
          <w:szCs w:val="24"/>
        </w:rPr>
      </w:pPr>
      <w:r w:rsidRPr="00A37025">
        <w:rPr>
          <w:rFonts w:cs="Arial"/>
          <w:color w:val="000000"/>
          <w:sz w:val="24"/>
          <w:szCs w:val="24"/>
          <w:shd w:val="clear" w:color="auto" w:fill="FFFFFF"/>
        </w:rPr>
        <w:t>Rosen, J. D. (2012). The public health risks of crisis pregnancy centers. Perspect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ives on Sexual and Reproductive </w:t>
      </w:r>
      <w:bookmarkStart w:id="0" w:name="_GoBack"/>
      <w:bookmarkEnd w:id="0"/>
      <w:r w:rsidRPr="00A37025">
        <w:rPr>
          <w:rFonts w:cs="Arial"/>
          <w:color w:val="000000"/>
          <w:sz w:val="24"/>
          <w:szCs w:val="24"/>
          <w:shd w:val="clear" w:color="auto" w:fill="FFFFFF"/>
        </w:rPr>
        <w:t>Health, 44(3), 201-205.</w:t>
      </w:r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  <w:shd w:val="clear" w:color="auto" w:fill="FFFFFF"/>
        </w:rPr>
        <w:t>National Abo</w:t>
      </w:r>
      <w:r w:rsidRPr="00A37025">
        <w:rPr>
          <w:rFonts w:cs="Arial"/>
          <w:color w:val="000000"/>
          <w:sz w:val="24"/>
          <w:szCs w:val="24"/>
          <w:shd w:val="clear" w:color="auto" w:fill="FFFFFF"/>
        </w:rPr>
        <w:t>rtion Federation (</w:t>
      </w:r>
      <w:proofErr w:type="spellStart"/>
      <w:r w:rsidRPr="00A37025">
        <w:rPr>
          <w:rFonts w:cs="Arial"/>
          <w:color w:val="000000"/>
          <w:sz w:val="24"/>
          <w:szCs w:val="24"/>
          <w:shd w:val="clear" w:color="auto" w:fill="FFFFFF"/>
        </w:rPr>
        <w:t>n.d.</w:t>
      </w:r>
      <w:proofErr w:type="spellEnd"/>
      <w:r w:rsidRPr="00A37025">
        <w:rPr>
          <w:rFonts w:cs="Arial"/>
          <w:color w:val="000000"/>
          <w:sz w:val="24"/>
          <w:szCs w:val="24"/>
          <w:shd w:val="clear" w:color="auto" w:fill="FFFFFF"/>
        </w:rPr>
        <w:t>). Find a provider.</w:t>
      </w:r>
      <w:r w:rsidRPr="00A37025">
        <w:rPr>
          <w:rFonts w:cs="Arial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A37025">
          <w:rPr>
            <w:rStyle w:val="Hyperlink"/>
            <w:rFonts w:cs="Arial"/>
            <w:sz w:val="24"/>
            <w:szCs w:val="24"/>
            <w:bdr w:val="none" w:sz="0" w:space="0" w:color="auto" w:frame="1"/>
            <w:shd w:val="clear" w:color="auto" w:fill="FFFFFF"/>
          </w:rPr>
          <w:t>https://www.guttmacher.org/sites/default/files/state_policy_overview_files/spib_oal.pdf</w:t>
        </w:r>
      </w:hyperlink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  <w:shd w:val="clear" w:color="auto" w:fill="FFFFFF"/>
        </w:rPr>
        <w:t>National Network of Abortion Funds (</w:t>
      </w:r>
      <w:proofErr w:type="spellStart"/>
      <w:r w:rsidRPr="00A37025">
        <w:rPr>
          <w:rFonts w:cs="Arial"/>
          <w:color w:val="000000"/>
          <w:sz w:val="24"/>
          <w:szCs w:val="24"/>
          <w:shd w:val="clear" w:color="auto" w:fill="FFFFFF"/>
        </w:rPr>
        <w:t>n.d.</w:t>
      </w:r>
      <w:proofErr w:type="spellEnd"/>
      <w:r w:rsidRPr="00A37025">
        <w:rPr>
          <w:rFonts w:cs="Arial"/>
          <w:color w:val="000000"/>
          <w:sz w:val="24"/>
          <w:szCs w:val="24"/>
          <w:shd w:val="clear" w:color="auto" w:fill="FFFFFF"/>
        </w:rPr>
        <w:t>) Fund abortion now: Get help. </w:t>
      </w:r>
      <w:hyperlink r:id="rId11" w:tgtFrame="_blank" w:tooltip="This link opens a page in a new window or tab." w:history="1">
        <w:r w:rsidRPr="00A37025">
          <w:rPr>
            <w:rStyle w:val="Hyperlink"/>
            <w:rFonts w:cs="Arial"/>
            <w:color w:val="005BBB"/>
            <w:sz w:val="24"/>
            <w:szCs w:val="24"/>
            <w:bdr w:val="none" w:sz="0" w:space="0" w:color="auto" w:frame="1"/>
            <w:shd w:val="clear" w:color="auto" w:fill="FFFFFF"/>
          </w:rPr>
          <w:t>https://fundabortionnow.org/get-help</w:t>
        </w:r>
      </w:hyperlink>
    </w:p>
    <w:p w:rsidR="00DF0FC4" w:rsidRPr="00A37025" w:rsidRDefault="00A37025" w:rsidP="00A37025">
      <w:pPr>
        <w:shd w:val="clear" w:color="auto" w:fill="FFFFFF"/>
        <w:spacing w:after="240" w:line="240" w:lineRule="auto"/>
        <w:ind w:left="375"/>
        <w:rPr>
          <w:sz w:val="24"/>
          <w:szCs w:val="24"/>
        </w:rPr>
      </w:pPr>
      <w:r w:rsidRPr="00A37025">
        <w:rPr>
          <w:rFonts w:cs="Arial"/>
          <w:color w:val="000000"/>
          <w:sz w:val="24"/>
          <w:szCs w:val="24"/>
          <w:shd w:val="clear" w:color="auto" w:fill="FFFFFF"/>
        </w:rPr>
        <w:t>Planned Parenthood Federation of America (</w:t>
      </w:r>
      <w:proofErr w:type="spellStart"/>
      <w:r w:rsidRPr="00A37025">
        <w:rPr>
          <w:rFonts w:cs="Arial"/>
          <w:color w:val="000000"/>
          <w:sz w:val="24"/>
          <w:szCs w:val="24"/>
          <w:shd w:val="clear" w:color="auto" w:fill="FFFFFF"/>
        </w:rPr>
        <w:t>n.d.</w:t>
      </w:r>
      <w:proofErr w:type="spellEnd"/>
      <w:r w:rsidRPr="00A37025">
        <w:rPr>
          <w:rFonts w:cs="Arial"/>
          <w:color w:val="000000"/>
          <w:sz w:val="24"/>
          <w:szCs w:val="24"/>
          <w:shd w:val="clear" w:color="auto" w:fill="FFFFFF"/>
        </w:rPr>
        <w:t>). Find a health center.</w:t>
      </w:r>
      <w:r w:rsidRPr="00A37025">
        <w:rPr>
          <w:rFonts w:cs="Arial"/>
          <w:color w:val="000000"/>
          <w:sz w:val="24"/>
          <w:szCs w:val="24"/>
          <w:shd w:val="clear" w:color="auto" w:fill="FFFFFF"/>
        </w:rPr>
        <w:t> </w:t>
      </w:r>
      <w:hyperlink r:id="rId12" w:tgtFrame="_blank" w:tooltip="This link opens a page in a new window or tab." w:history="1">
        <w:r w:rsidRPr="00A37025">
          <w:rPr>
            <w:rStyle w:val="Hyperlink"/>
            <w:rFonts w:cs="Arial"/>
            <w:color w:val="005BBB"/>
            <w:sz w:val="24"/>
            <w:szCs w:val="24"/>
            <w:bdr w:val="none" w:sz="0" w:space="0" w:color="auto" w:frame="1"/>
            <w:shd w:val="clear" w:color="auto" w:fill="FFFFFF"/>
          </w:rPr>
          <w:t>https://www.plannedparenthood.org/health-center</w:t>
        </w:r>
      </w:hyperlink>
      <w:r w:rsidRPr="00A37025">
        <w:rPr>
          <w:rFonts w:cs="Arial"/>
          <w:color w:val="000000"/>
          <w:sz w:val="24"/>
          <w:szCs w:val="24"/>
        </w:rPr>
        <w:br/>
      </w:r>
      <w:r w:rsidRPr="00A37025">
        <w:rPr>
          <w:rFonts w:cs="Arial"/>
          <w:color w:val="000000"/>
          <w:sz w:val="24"/>
          <w:szCs w:val="24"/>
        </w:rPr>
        <w:br/>
      </w:r>
    </w:p>
    <w:p w:rsidR="00DF0FC4" w:rsidRPr="00DF0FC4" w:rsidRDefault="00DF0FC4" w:rsidP="00DF0FC4"/>
    <w:p w:rsidR="00D92B59" w:rsidRDefault="00D92B59" w:rsidP="00827E02"/>
    <w:p w:rsidR="00D92B59" w:rsidRPr="00827E02" w:rsidRDefault="00D92B59" w:rsidP="00827E02"/>
    <w:p w:rsidR="00827E02" w:rsidRPr="00827E02" w:rsidRDefault="00827E02" w:rsidP="00827E02">
      <w:pPr>
        <w:jc w:val="center"/>
      </w:pPr>
    </w:p>
    <w:sectPr w:rsidR="00827E02" w:rsidRPr="0082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B6D"/>
    <w:multiLevelType w:val="multilevel"/>
    <w:tmpl w:val="78EE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2"/>
    <w:rsid w:val="001857B1"/>
    <w:rsid w:val="00827E02"/>
    <w:rsid w:val="00A37025"/>
    <w:rsid w:val="00D92B59"/>
    <w:rsid w:val="00DA2CD2"/>
    <w:rsid w:val="00D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A35D"/>
  <w15:chartTrackingRefBased/>
  <w15:docId w15:val="{6575DB5E-84C3-4CF7-8A57-A543DD08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7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E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7E0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27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57B1"/>
    <w:pPr>
      <w:widowControl w:val="0"/>
      <w:spacing w:before="116" w:after="0" w:line="240" w:lineRule="auto"/>
      <w:ind w:left="70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857B1"/>
    <w:rPr>
      <w:rFonts w:ascii="Arial" w:eastAsia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workers.org/pubs/code/code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exas.edu/cola/txpep/_files/pdf/TxPEP-Research-Brief-WomensExperiences.pdf" TargetMode="External"/><Relationship Id="rId12" Type="http://schemas.openxmlformats.org/officeDocument/2006/relationships/hyperlink" Target="https://www.plannedparenthood.org/health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reproductivehealth/topics/unsafe_abortion/magnitude/en/" TargetMode="External"/><Relationship Id="rId11" Type="http://schemas.openxmlformats.org/officeDocument/2006/relationships/hyperlink" Target="https://fundabortionnow.org/get-help" TargetMode="External"/><Relationship Id="rId5" Type="http://schemas.openxmlformats.org/officeDocument/2006/relationships/hyperlink" Target="http://www.cancer.gov/types/breast/abortion-miscarriage-risk" TargetMode="External"/><Relationship Id="rId10" Type="http://schemas.openxmlformats.org/officeDocument/2006/relationships/hyperlink" Target="https://www.guttmacher.org/sites/default/files/state_policy_overview_files/spib_o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ttmacher.org/sites/default/files/state_policy_overview_files/spib_o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 Graduate School of Social Work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2018-03-05T18:07:00Z</dcterms:created>
  <dcterms:modified xsi:type="dcterms:W3CDTF">2018-03-05T19:03:00Z</dcterms:modified>
</cp:coreProperties>
</file>