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8B" w:rsidRDefault="007960AB" w:rsidP="00D7198B">
      <w:pPr>
        <w:contextualSpacing/>
      </w:pPr>
      <w:r>
        <w:t xml:space="preserve">Updated: </w:t>
      </w:r>
      <w:r w:rsidR="001E00C5">
        <w:t>10/23</w:t>
      </w:r>
      <w:r w:rsidR="0070541D">
        <w:t>/18</w:t>
      </w:r>
      <w:r w:rsidR="00D7198B">
        <w:t xml:space="preserve"> </w:t>
      </w:r>
    </w:p>
    <w:p w:rsidR="007960AB" w:rsidRPr="00EE6AA1" w:rsidRDefault="007960AB" w:rsidP="00D7198B">
      <w:pPr>
        <w:contextualSpacing/>
        <w:jc w:val="center"/>
      </w:pPr>
      <w:r w:rsidRPr="00E02E21">
        <w:rPr>
          <w:b/>
        </w:rPr>
        <w:t>University at Buffalo School of Social Work</w:t>
      </w:r>
    </w:p>
    <w:p w:rsidR="00250BB5" w:rsidRPr="00160171" w:rsidRDefault="007960AB" w:rsidP="00160171">
      <w:pPr>
        <w:contextualSpacing/>
        <w:jc w:val="center"/>
        <w:rPr>
          <w:b/>
          <w:sz w:val="28"/>
          <w:szCs w:val="28"/>
        </w:rPr>
      </w:pPr>
      <w:r w:rsidRPr="00B80A03">
        <w:rPr>
          <w:b/>
          <w:sz w:val="28"/>
          <w:szCs w:val="28"/>
          <w:highlight w:val="yellow"/>
        </w:rPr>
        <w:t xml:space="preserve">NYS OASAS CASAC Initial </w:t>
      </w:r>
      <w:r w:rsidR="00160171">
        <w:rPr>
          <w:b/>
          <w:sz w:val="28"/>
          <w:szCs w:val="28"/>
          <w:highlight w:val="yellow"/>
        </w:rPr>
        <w:t>350 Hour Training</w:t>
      </w:r>
      <w:r w:rsidRPr="00B80A03">
        <w:rPr>
          <w:b/>
          <w:sz w:val="28"/>
          <w:szCs w:val="28"/>
          <w:highlight w:val="yellow"/>
        </w:rPr>
        <w:t xml:space="preserve"> </w:t>
      </w:r>
      <w:r w:rsidR="00160171" w:rsidRPr="00160171">
        <w:rPr>
          <w:b/>
          <w:sz w:val="28"/>
          <w:szCs w:val="28"/>
          <w:highlight w:val="yellow"/>
        </w:rPr>
        <w:t>Course Chart</w:t>
      </w:r>
      <w:r w:rsidR="00160171" w:rsidRPr="00160171">
        <w:rPr>
          <w:b/>
          <w:sz w:val="28"/>
          <w:szCs w:val="28"/>
        </w:rPr>
        <w:t xml:space="preserve"> </w:t>
      </w:r>
    </w:p>
    <w:p w:rsidR="009F6E0A" w:rsidRPr="00B80A03" w:rsidRDefault="007960AB" w:rsidP="001F24EE">
      <w:pPr>
        <w:contextualSpacing/>
        <w:jc w:val="center"/>
        <w:rPr>
          <w:b/>
          <w:sz w:val="28"/>
          <w:szCs w:val="28"/>
        </w:rPr>
      </w:pPr>
      <w:r w:rsidRPr="00B80A03">
        <w:rPr>
          <w:b/>
          <w:sz w:val="28"/>
          <w:szCs w:val="28"/>
          <w:highlight w:val="yellow"/>
        </w:rPr>
        <w:t>Courses for students admitted to the UB MSW Program AFTER</w:t>
      </w:r>
      <w:r w:rsidR="0070541D" w:rsidRPr="00B80A03">
        <w:rPr>
          <w:b/>
          <w:sz w:val="28"/>
          <w:szCs w:val="28"/>
          <w:highlight w:val="yellow"/>
        </w:rPr>
        <w:t xml:space="preserve"> January 1, 2019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tional Courses If You Do Not Have Enough Hours"/>
      </w:tblPr>
      <w:tblGrid>
        <w:gridCol w:w="2038"/>
        <w:gridCol w:w="1550"/>
        <w:gridCol w:w="2665"/>
        <w:gridCol w:w="2541"/>
        <w:gridCol w:w="2521"/>
        <w:gridCol w:w="3075"/>
      </w:tblGrid>
      <w:tr w:rsidR="005611AA" w:rsidRPr="00F14E11" w:rsidTr="002E1DA7">
        <w:trPr>
          <w:trHeight w:val="900"/>
          <w:tblHeader/>
        </w:trPr>
        <w:tc>
          <w:tcPr>
            <w:tcW w:w="2038" w:type="dxa"/>
            <w:shd w:val="clear" w:color="auto" w:fill="DBE5F1" w:themeFill="accent1" w:themeFillTint="33"/>
            <w:hideMark/>
          </w:tcPr>
          <w:p w:rsidR="007960AB" w:rsidRPr="007960AB" w:rsidRDefault="007960AB" w:rsidP="007960A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Credit Course Number </w:t>
            </w:r>
          </w:p>
        </w:tc>
        <w:tc>
          <w:tcPr>
            <w:tcW w:w="1550" w:type="dxa"/>
            <w:shd w:val="clear" w:color="auto" w:fill="DBE5F1" w:themeFill="accent1" w:themeFillTint="33"/>
            <w:hideMark/>
          </w:tcPr>
          <w:p w:rsidR="007960AB" w:rsidRPr="007960AB" w:rsidRDefault="007960AB" w:rsidP="00051DE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Course</w:t>
            </w:r>
            <w:r w:rsidR="00051DE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Title</w:t>
            </w: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65" w:type="dxa"/>
            <w:shd w:val="clear" w:color="auto" w:fill="DBE5F1" w:themeFill="accent1" w:themeFillTint="33"/>
            <w:hideMark/>
          </w:tcPr>
          <w:p w:rsidR="007960AB" w:rsidRPr="00B95F9C" w:rsidRDefault="007960AB" w:rsidP="006E3769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95F9C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CASAC Section 1 </w:t>
            </w:r>
          </w:p>
          <w:p w:rsidR="007960AB" w:rsidRDefault="006E3769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Knowledge </w:t>
            </w:r>
            <w:r w:rsidR="00AC52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of Substance Use Disorders</w:t>
            </w:r>
          </w:p>
          <w:p w:rsidR="00051DEE" w:rsidRDefault="00051DEE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051DEE" w:rsidRPr="007960AB" w:rsidRDefault="00051DEE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DBE5F1" w:themeFill="accent1" w:themeFillTint="33"/>
            <w:hideMark/>
          </w:tcPr>
          <w:p w:rsidR="007960AB" w:rsidRPr="00104454" w:rsidRDefault="00051DEE" w:rsidP="006E3769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0445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CASAC Section 2 </w:t>
            </w:r>
          </w:p>
          <w:p w:rsidR="007960AB" w:rsidRDefault="00A216EF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Alcoholism</w:t>
            </w:r>
            <w:r w:rsidR="007960AB"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&amp; Substance Abuse Counseling</w:t>
            </w:r>
          </w:p>
          <w:p w:rsidR="00051DEE" w:rsidRDefault="00051DEE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051DEE" w:rsidRPr="007960AB" w:rsidRDefault="00051DEE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1" w:type="dxa"/>
            <w:shd w:val="clear" w:color="auto" w:fill="DBE5F1" w:themeFill="accent1" w:themeFillTint="33"/>
            <w:hideMark/>
          </w:tcPr>
          <w:p w:rsidR="007960AB" w:rsidRPr="00104454" w:rsidRDefault="007960AB" w:rsidP="006E3769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04454">
              <w:rPr>
                <w:rFonts w:ascii="Arial" w:eastAsia="Times New Roman" w:hAnsi="Arial" w:cs="Arial"/>
                <w:b/>
                <w:bCs/>
                <w:i/>
                <w:iCs/>
              </w:rPr>
              <w:t>CASAC Section 3</w:t>
            </w:r>
          </w:p>
          <w:p w:rsidR="007960AB" w:rsidRPr="007960AB" w:rsidRDefault="007960AB" w:rsidP="001D663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Assessment; </w:t>
            </w:r>
            <w:r w:rsidR="00A216EF"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clinical</w:t>
            </w:r>
            <w:r w:rsidR="001D66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evaluation</w:t>
            </w: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; treatment planning; case man</w:t>
            </w:r>
            <w:r w:rsidR="001D66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agement</w:t>
            </w: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; patient, family, &amp; community education</w:t>
            </w:r>
          </w:p>
        </w:tc>
        <w:tc>
          <w:tcPr>
            <w:tcW w:w="3075" w:type="dxa"/>
            <w:shd w:val="clear" w:color="auto" w:fill="DBE5F1" w:themeFill="accent1" w:themeFillTint="33"/>
            <w:hideMark/>
          </w:tcPr>
          <w:p w:rsidR="00B95F9C" w:rsidRPr="00876AD7" w:rsidRDefault="007960AB" w:rsidP="00B95F9C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76AD7">
              <w:rPr>
                <w:rFonts w:ascii="Arial" w:eastAsia="Times New Roman" w:hAnsi="Arial" w:cs="Arial"/>
                <w:b/>
                <w:bCs/>
                <w:i/>
                <w:iCs/>
              </w:rPr>
              <w:t>CASAC Section 4</w:t>
            </w:r>
          </w:p>
          <w:p w:rsidR="007960AB" w:rsidRPr="007960AB" w:rsidRDefault="007960AB" w:rsidP="00B95F9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7960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Professional &amp; Ethical </w:t>
            </w:r>
            <w:r w:rsidR="00A216EF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Responsibilities</w:t>
            </w:r>
          </w:p>
        </w:tc>
      </w:tr>
      <w:tr w:rsidR="005611AA" w:rsidRPr="00F14E11" w:rsidTr="00DD3014">
        <w:trPr>
          <w:trHeight w:val="900"/>
        </w:trPr>
        <w:tc>
          <w:tcPr>
            <w:tcW w:w="2038" w:type="dxa"/>
            <w:shd w:val="clear" w:color="auto" w:fill="auto"/>
          </w:tcPr>
          <w:p w:rsidR="00C7770B" w:rsidRPr="007960AB" w:rsidRDefault="00C7770B" w:rsidP="007960A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0" w:type="dxa"/>
          </w:tcPr>
          <w:p w:rsidR="00C7770B" w:rsidRPr="008123E6" w:rsidRDefault="00C7770B" w:rsidP="00051DE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65" w:type="dxa"/>
          </w:tcPr>
          <w:p w:rsidR="00C7770B" w:rsidRPr="00403F45" w:rsidRDefault="00C7770B" w:rsidP="00403F45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03F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85 clock hours</w:t>
            </w:r>
          </w:p>
          <w:p w:rsidR="001E7D4A" w:rsidRPr="004A1656" w:rsidRDefault="001E7D4A" w:rsidP="00902D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27 hrs. </w:t>
            </w:r>
            <w:proofErr w:type="gramStart"/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basic</w:t>
            </w:r>
            <w:proofErr w:type="gramEnd"/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 knowledge of physical, psychological &amp; pharmacological effects with 4 of these hrs. </w:t>
            </w:r>
            <w:proofErr w:type="gramStart"/>
            <w:r w:rsidR="00A7505F"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specific</w:t>
            </w:r>
            <w:proofErr w:type="gramEnd"/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 to tobacco use including e-cigs/vaping; nicotine dependence; interventions, treatment &amp; recover, &amp; nicotine replacement therapy.</w:t>
            </w:r>
          </w:p>
          <w:p w:rsidR="001D3F19" w:rsidRPr="004A1656" w:rsidRDefault="001D3F19" w:rsidP="00902D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28 hours overview of the addictions field</w:t>
            </w:r>
          </w:p>
          <w:p w:rsidR="001D3F19" w:rsidRPr="004A1656" w:rsidRDefault="001D3F19" w:rsidP="00902D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14 hours of diversity of interventions and treatment approaches with 2 hrs. related to block grant funding requirements</w:t>
            </w:r>
          </w:p>
          <w:p w:rsidR="00FA7603" w:rsidRPr="004A1656" w:rsidRDefault="00FA7603" w:rsidP="00902D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 hrs. intro to diagnostic criteria</w:t>
            </w:r>
          </w:p>
          <w:p w:rsidR="00FA7603" w:rsidRPr="004A1656" w:rsidRDefault="00FA7603" w:rsidP="00902D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 hrs. knowledge of 12 step and mutual aid groups</w:t>
            </w:r>
          </w:p>
          <w:p w:rsidR="00BF7FDB" w:rsidRPr="004A1656" w:rsidRDefault="00BF7FDB" w:rsidP="00902D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 hrs. toxicology testing/screening</w:t>
            </w:r>
          </w:p>
          <w:p w:rsidR="00BD2A3C" w:rsidRPr="00902D8C" w:rsidRDefault="004279CF" w:rsidP="00FB129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4A1656"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</w:rPr>
              <w:t xml:space="preserve">3 hrs. </w:t>
            </w:r>
            <w:r w:rsidR="00902D8C" w:rsidRPr="004A1656"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</w:rPr>
              <w:t>Online Medications for Addiction Treatment (MAT)</w:t>
            </w:r>
            <w:r w:rsidRPr="004A1656"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</w:rPr>
              <w:t xml:space="preserve">. </w:t>
            </w:r>
            <w:r w:rsidR="00FB129A" w:rsidRPr="004A1656"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</w:rPr>
              <w:t>(Part of SW560)</w:t>
            </w:r>
            <w:r w:rsidR="00902D8C" w:rsidRPr="00902D8C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41" w:type="dxa"/>
          </w:tcPr>
          <w:p w:rsidR="00C7770B" w:rsidRPr="00BC18A2" w:rsidRDefault="00267F49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BC18A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150 clock hours </w:t>
            </w:r>
            <w:r w:rsidR="007F60DD" w:rsidRPr="007F60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including </w:t>
            </w:r>
            <w:r w:rsidRPr="007F60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a min. of 15 hours specific to Cultural Competence</w:t>
            </w:r>
          </w:p>
          <w:p w:rsidR="007B72D7" w:rsidRPr="004A1656" w:rsidRDefault="007B72D7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20 </w:t>
            </w:r>
            <w:r w:rsidR="00D95C57"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hrs.</w:t>
            </w: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of</w:t>
            </w:r>
            <w:proofErr w:type="gramEnd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foundational counseling skills of </w:t>
            </w:r>
            <w:proofErr w:type="spellStart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indiv</w:t>
            </w:r>
            <w:proofErr w:type="spellEnd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 &amp; group counseling</w:t>
            </w:r>
          </w:p>
          <w:p w:rsidR="007B72D7" w:rsidRPr="004A1656" w:rsidRDefault="00D95C57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20 hrs. </w:t>
            </w:r>
            <w:proofErr w:type="spellStart"/>
            <w:proofErr w:type="gramStart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indiv</w:t>
            </w:r>
            <w:proofErr w:type="spellEnd"/>
            <w:proofErr w:type="gramEnd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. </w:t>
            </w:r>
            <w:proofErr w:type="gramStart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counseling</w:t>
            </w:r>
            <w:proofErr w:type="gramEnd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including 3 </w:t>
            </w:r>
            <w:r w:rsidR="00EB2E69"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hrs.</w:t>
            </w: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of</w:t>
            </w:r>
            <w:proofErr w:type="gramEnd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vocational related skills &amp; 10 hrs. of counseling theories</w:t>
            </w:r>
          </w:p>
          <w:p w:rsidR="00BC09C5" w:rsidRPr="004A1656" w:rsidRDefault="00BC09C5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25 hrs. of group counseling</w:t>
            </w:r>
          </w:p>
          <w:p w:rsidR="00BE1B21" w:rsidRPr="004A1656" w:rsidRDefault="00BE1B21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25 </w:t>
            </w:r>
            <w:proofErr w:type="gramStart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hrs.,</w:t>
            </w:r>
            <w:proofErr w:type="gramEnd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if counseling special populations/cultural competence including 15 hrs. cultural competency</w:t>
            </w:r>
          </w:p>
          <w:p w:rsidR="003E0B07" w:rsidRPr="004A1656" w:rsidRDefault="003E0B07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 hrs. theories of human development &amp; relationship to substance use</w:t>
            </w:r>
          </w:p>
          <w:p w:rsidR="003E0B07" w:rsidRPr="004A1656" w:rsidRDefault="003E0B07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15 hrs. </w:t>
            </w:r>
            <w:proofErr w:type="gramStart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of</w:t>
            </w:r>
            <w:proofErr w:type="gramEnd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counseling &amp; communicating with families &amp; significant others</w:t>
            </w:r>
            <w:r w:rsidR="006165A8"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including </w:t>
            </w: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3 hrs. of relapse/recurrence of symptoms prevention</w:t>
            </w:r>
          </w:p>
          <w:p w:rsidR="003E0B07" w:rsidRPr="004A1656" w:rsidRDefault="003E0B07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 hrs. integrated care</w:t>
            </w:r>
          </w:p>
          <w:p w:rsidR="003E0B07" w:rsidRPr="004A1656" w:rsidRDefault="00BE0F92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 hrs. crisis management</w:t>
            </w:r>
          </w:p>
          <w:p w:rsidR="007F60DD" w:rsidRPr="004A1656" w:rsidRDefault="00D1276E" w:rsidP="004A16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15 hrs. </w:t>
            </w:r>
            <w:proofErr w:type="gramStart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recurrence</w:t>
            </w:r>
            <w:proofErr w:type="gramEnd"/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of symptoms/relapse prevention with min. of 3 hrs. specific to recurrence of symptoms/relapse pr</w:t>
            </w:r>
            <w:r w:rsidR="006165A8"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evention group </w:t>
            </w:r>
          </w:p>
          <w:p w:rsidR="007F60DD" w:rsidRPr="00D7198B" w:rsidRDefault="006165A8" w:rsidP="00D7198B">
            <w:pPr>
              <w:pStyle w:val="ListParagraph"/>
              <w:ind w:left="36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A165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counseling skills</w:t>
            </w:r>
          </w:p>
          <w:p w:rsidR="007F60DD" w:rsidRPr="006165A8" w:rsidRDefault="007F60DD" w:rsidP="007F60DD">
            <w:pPr>
              <w:pStyle w:val="ListParagrap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1" w:type="dxa"/>
          </w:tcPr>
          <w:p w:rsidR="00C7770B" w:rsidRPr="00BC18A2" w:rsidRDefault="001D663B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BC18A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70 clock hours</w:t>
            </w:r>
          </w:p>
          <w:p w:rsidR="00713979" w:rsidRDefault="00713979" w:rsidP="0071397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 hrs. screening, assessment &amp; evaluation</w:t>
            </w:r>
          </w:p>
          <w:p w:rsidR="00713979" w:rsidRDefault="00713979" w:rsidP="0071397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 hrs. treatment planning, client record keeping, &amp; discharge planning</w:t>
            </w:r>
          </w:p>
          <w:p w:rsidR="00713979" w:rsidRDefault="00713979" w:rsidP="0071397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hrs. case mgt, referral, &amp; service coordination</w:t>
            </w:r>
          </w:p>
          <w:p w:rsidR="00713979" w:rsidRDefault="00713979" w:rsidP="0071397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hrs. patient, family &amp; community education &amp; prevention</w:t>
            </w:r>
          </w:p>
          <w:p w:rsidR="007A7166" w:rsidRPr="007A7166" w:rsidRDefault="007A7166" w:rsidP="007A716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75" w:type="dxa"/>
          </w:tcPr>
          <w:p w:rsidR="0077463D" w:rsidRPr="007F60DD" w:rsidRDefault="00876AD7" w:rsidP="00FD7844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0F4D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clock hours</w:t>
            </w:r>
            <w:r w:rsidR="006F3D01" w:rsidRPr="000F4D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FD7844" w:rsidRPr="007F60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including </w:t>
            </w:r>
            <w:r w:rsidR="00CB0485" w:rsidRPr="007F60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ethics for addictions </w:t>
            </w:r>
          </w:p>
          <w:p w:rsidR="006F3D01" w:rsidRPr="007F60DD" w:rsidRDefault="00CB0485" w:rsidP="0077463D">
            <w:pPr>
              <w:pStyle w:val="ListParagrap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F60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professionals</w:t>
            </w:r>
          </w:p>
          <w:p w:rsidR="0077463D" w:rsidRDefault="0077463D" w:rsidP="0077463D">
            <w:pPr>
              <w:pStyle w:val="ListParagrap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B0485" w:rsidRDefault="00CB0485" w:rsidP="0065201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2 hrs. in Child Abuse &amp; Maltreatment (mandated reporter </w:t>
            </w:r>
            <w:r w:rsidRPr="006520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NYSED approved training)</w:t>
            </w:r>
          </w:p>
          <w:p w:rsidR="00652011" w:rsidRDefault="00652011" w:rsidP="0065201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 hrs. client-counselor relationships</w:t>
            </w:r>
          </w:p>
          <w:p w:rsidR="001707C0" w:rsidRPr="003F34D5" w:rsidRDefault="001707C0" w:rsidP="003F34D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hrs. ethical decision making &amp; conduct</w:t>
            </w:r>
            <w:r w:rsidR="003F34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including </w:t>
            </w:r>
            <w:r w:rsidRPr="003F34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751B62" w:rsidRPr="003F34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hr.</w:t>
            </w:r>
            <w:r w:rsidRPr="003F34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F34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of </w:t>
            </w:r>
            <w:r w:rsidRPr="003F34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technology and ethics</w:t>
            </w:r>
          </w:p>
          <w:p w:rsidR="001707C0" w:rsidRDefault="001707C0" w:rsidP="0065201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hrs.</w:t>
            </w:r>
            <w:r w:rsidR="00751B6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confidentiality/legal issues</w:t>
            </w:r>
          </w:p>
          <w:p w:rsidR="00751B62" w:rsidRDefault="00751B62" w:rsidP="0065201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hrs. professional development</w:t>
            </w:r>
          </w:p>
          <w:p w:rsidR="00751B62" w:rsidRDefault="00751B62" w:rsidP="0065201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hrs. counselor wellness</w:t>
            </w:r>
          </w:p>
          <w:p w:rsidR="000304E3" w:rsidRPr="000304E3" w:rsidRDefault="000304E3" w:rsidP="000304E3">
            <w:pPr>
              <w:ind w:left="3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B123A" w:rsidRPr="007960AB" w:rsidTr="00E76FA2">
        <w:trPr>
          <w:trHeight w:val="900"/>
        </w:trPr>
        <w:tc>
          <w:tcPr>
            <w:tcW w:w="14390" w:type="dxa"/>
            <w:gridSpan w:val="6"/>
            <w:shd w:val="clear" w:color="auto" w:fill="FF7C80"/>
          </w:tcPr>
          <w:p w:rsidR="001E00C5" w:rsidRDefault="001E00C5" w:rsidP="001E00C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60</w:t>
            </w:r>
            <w:r w:rsidR="008B123A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 xml:space="preserve"> MSW credits are needed to complete CASAC in</w:t>
            </w:r>
            <w:r w:rsidR="00A667FE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i</w:t>
            </w:r>
            <w:r w:rsidR="008B123A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tial training of 350 course hours</w:t>
            </w:r>
            <w:r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8B123A" w:rsidRDefault="001E00C5" w:rsidP="001E00C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(if you do not follow the outline, you need additional courses)</w:t>
            </w:r>
          </w:p>
          <w:p w:rsidR="002E1DA7" w:rsidRPr="008B123A" w:rsidRDefault="002E1DA7" w:rsidP="001E00C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</w:pPr>
          </w:p>
        </w:tc>
      </w:tr>
      <w:tr w:rsidR="00BE2133" w:rsidRPr="00F14E11" w:rsidTr="00492512">
        <w:trPr>
          <w:trHeight w:val="242"/>
        </w:trPr>
        <w:tc>
          <w:tcPr>
            <w:tcW w:w="14390" w:type="dxa"/>
            <w:gridSpan w:val="6"/>
            <w:shd w:val="clear" w:color="auto" w:fill="FBD4B4" w:themeFill="accent6" w:themeFillTint="66"/>
          </w:tcPr>
          <w:p w:rsidR="00BE2133" w:rsidRPr="00BE2133" w:rsidRDefault="00BE2133" w:rsidP="00BE2133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>FOUNDATION COURSES</w:t>
            </w:r>
            <w:r w:rsidR="00852140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 xml:space="preserve"> – TAKE ALL</w:t>
            </w:r>
          </w:p>
        </w:tc>
      </w:tr>
      <w:tr w:rsidR="005611AA" w:rsidRPr="00F14E11" w:rsidTr="00DD3014">
        <w:trPr>
          <w:trHeight w:val="908"/>
        </w:trPr>
        <w:tc>
          <w:tcPr>
            <w:tcW w:w="2038" w:type="dxa"/>
            <w:noWrap/>
            <w:hideMark/>
          </w:tcPr>
          <w:p w:rsidR="00F7308D" w:rsidRPr="00F7308D" w:rsidRDefault="00F7308D" w:rsidP="00F7308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550" w:type="dxa"/>
            <w:hideMark/>
          </w:tcPr>
          <w:p w:rsidR="00F7308D" w:rsidRPr="00CA2396" w:rsidRDefault="00F7308D" w:rsidP="00F730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Diversity and Oppression</w:t>
            </w:r>
          </w:p>
        </w:tc>
        <w:tc>
          <w:tcPr>
            <w:tcW w:w="2665" w:type="dxa"/>
            <w:noWrap/>
            <w:hideMark/>
          </w:tcPr>
          <w:p w:rsidR="00F7308D" w:rsidRPr="00F7308D" w:rsidRDefault="00BD37CB" w:rsidP="00982B2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41" w:type="dxa"/>
            <w:hideMark/>
          </w:tcPr>
          <w:p w:rsidR="00F7308D" w:rsidRPr="00F7308D" w:rsidRDefault="00BD37CB" w:rsidP="00D7198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F7308D" w:rsidRPr="00F730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521" w:type="dxa"/>
            <w:noWrap/>
            <w:hideMark/>
          </w:tcPr>
          <w:p w:rsidR="00F7308D" w:rsidRPr="00F7308D" w:rsidRDefault="00F7308D" w:rsidP="00F730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5" w:type="dxa"/>
            <w:noWrap/>
            <w:hideMark/>
          </w:tcPr>
          <w:p w:rsidR="003F4ABF" w:rsidRDefault="00BD37CB" w:rsidP="00F7308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  <w:p w:rsidR="00F7308D" w:rsidRPr="00F7308D" w:rsidRDefault="00921B35" w:rsidP="004376A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611AA" w:rsidRPr="00F14E11" w:rsidTr="00DD3014">
        <w:trPr>
          <w:trHeight w:val="332"/>
        </w:trPr>
        <w:tc>
          <w:tcPr>
            <w:tcW w:w="2038" w:type="dxa"/>
            <w:noWrap/>
            <w:hideMark/>
          </w:tcPr>
          <w:p w:rsidR="00AA4BE7" w:rsidRPr="00AA4BE7" w:rsidRDefault="00AA4BE7" w:rsidP="00AA4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4B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1550" w:type="dxa"/>
            <w:hideMark/>
          </w:tcPr>
          <w:p w:rsidR="00AA4BE7" w:rsidRPr="00CA2396" w:rsidRDefault="00AA4BE7" w:rsidP="00AA4B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Theories of Human Behavior and Development</w:t>
            </w:r>
          </w:p>
        </w:tc>
        <w:tc>
          <w:tcPr>
            <w:tcW w:w="2665" w:type="dxa"/>
            <w:noWrap/>
            <w:hideMark/>
          </w:tcPr>
          <w:p w:rsidR="00AA4BE7" w:rsidRPr="00AA4BE7" w:rsidRDefault="00982B20" w:rsidP="00982B2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41" w:type="dxa"/>
            <w:noWrap/>
            <w:hideMark/>
          </w:tcPr>
          <w:p w:rsidR="00AA4BE7" w:rsidRPr="00AA4BE7" w:rsidRDefault="000D42B6" w:rsidP="00AA4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521" w:type="dxa"/>
            <w:noWrap/>
            <w:hideMark/>
          </w:tcPr>
          <w:p w:rsidR="00AA4BE7" w:rsidRPr="00AA4BE7" w:rsidRDefault="00AA4BE7" w:rsidP="00AA4B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5" w:type="dxa"/>
            <w:noWrap/>
            <w:hideMark/>
          </w:tcPr>
          <w:p w:rsidR="00AA4BE7" w:rsidRPr="00AA4BE7" w:rsidRDefault="00AA4BE7" w:rsidP="00AA4B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611AA" w:rsidRPr="00F14E11" w:rsidTr="00DD3014">
        <w:trPr>
          <w:trHeight w:val="1520"/>
        </w:trPr>
        <w:tc>
          <w:tcPr>
            <w:tcW w:w="2038" w:type="dxa"/>
            <w:noWrap/>
            <w:hideMark/>
          </w:tcPr>
          <w:p w:rsidR="00B736A2" w:rsidRPr="00B736A2" w:rsidRDefault="00B736A2" w:rsidP="00B736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50" w:type="dxa"/>
            <w:hideMark/>
          </w:tcPr>
          <w:p w:rsidR="00B736A2" w:rsidRPr="00CA2396" w:rsidRDefault="00B736A2" w:rsidP="00B736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I</w:t>
            </w:r>
          </w:p>
        </w:tc>
        <w:tc>
          <w:tcPr>
            <w:tcW w:w="2665" w:type="dxa"/>
            <w:noWrap/>
            <w:hideMark/>
          </w:tcPr>
          <w:p w:rsidR="00B736A2" w:rsidRPr="00B736A2" w:rsidRDefault="000D42B6" w:rsidP="000D42B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41" w:type="dxa"/>
            <w:noWrap/>
            <w:hideMark/>
          </w:tcPr>
          <w:p w:rsidR="00B736A2" w:rsidRPr="00B736A2" w:rsidRDefault="000D42B6" w:rsidP="00B736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21" w:type="dxa"/>
            <w:noWrap/>
            <w:hideMark/>
          </w:tcPr>
          <w:p w:rsidR="00B736A2" w:rsidRPr="00B736A2" w:rsidRDefault="000D42B6" w:rsidP="006B65E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75" w:type="dxa"/>
            <w:hideMark/>
          </w:tcPr>
          <w:p w:rsidR="00D7198B" w:rsidRDefault="000D42B6" w:rsidP="00D7198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  <w:p w:rsidR="00B736A2" w:rsidRPr="00B736A2" w:rsidRDefault="00D7198B" w:rsidP="00D7198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4376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 xml:space="preserve">(Includes </w:t>
            </w:r>
            <w:r w:rsidR="00B736A2"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2 hours of Child Abuse &amp;</w:t>
            </w:r>
            <w:r w:rsidR="00EE6AA1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B736A2"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Maltreatment Mandated Reporter training)</w:t>
            </w:r>
            <w:r w:rsidR="00B736A2"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611AA" w:rsidRPr="00F14E11" w:rsidTr="00DD3014">
        <w:trPr>
          <w:trHeight w:val="315"/>
        </w:trPr>
        <w:tc>
          <w:tcPr>
            <w:tcW w:w="2038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1550" w:type="dxa"/>
            <w:hideMark/>
          </w:tcPr>
          <w:p w:rsidR="00E7507A" w:rsidRPr="00CA2396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II</w:t>
            </w:r>
          </w:p>
        </w:tc>
        <w:tc>
          <w:tcPr>
            <w:tcW w:w="2665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noWrap/>
            <w:hideMark/>
          </w:tcPr>
          <w:p w:rsidR="00E7507A" w:rsidRPr="00E7507A" w:rsidRDefault="006B4225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21" w:type="dxa"/>
            <w:noWrap/>
            <w:hideMark/>
          </w:tcPr>
          <w:p w:rsidR="00E7507A" w:rsidRPr="00E7507A" w:rsidRDefault="006B4225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75" w:type="dxa"/>
            <w:hideMark/>
          </w:tcPr>
          <w:p w:rsidR="003E73F6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E2133" w:rsidRPr="00F14E11" w:rsidTr="00BE2133">
        <w:trPr>
          <w:trHeight w:val="377"/>
        </w:trPr>
        <w:tc>
          <w:tcPr>
            <w:tcW w:w="14390" w:type="dxa"/>
            <w:gridSpan w:val="6"/>
            <w:shd w:val="clear" w:color="auto" w:fill="FBD4B4" w:themeFill="accent6" w:themeFillTint="66"/>
            <w:noWrap/>
          </w:tcPr>
          <w:p w:rsidR="00BE2133" w:rsidRPr="00BE2133" w:rsidRDefault="00BE2133" w:rsidP="00BE213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ADVANCED INTERVENTIONS</w:t>
            </w:r>
            <w:r w:rsidR="00EB16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COURSES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– CHOOSE 1 COURSE</w:t>
            </w:r>
          </w:p>
        </w:tc>
      </w:tr>
      <w:tr w:rsidR="005611AA" w:rsidRPr="00F14E11" w:rsidTr="00DD3014">
        <w:trPr>
          <w:trHeight w:val="377"/>
        </w:trPr>
        <w:tc>
          <w:tcPr>
            <w:tcW w:w="2038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1550" w:type="dxa"/>
            <w:hideMark/>
          </w:tcPr>
          <w:p w:rsidR="00E7507A" w:rsidRPr="00CA2396" w:rsidRDefault="00E7507A" w:rsidP="008123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in Intimate Relationships</w:t>
            </w:r>
          </w:p>
        </w:tc>
        <w:tc>
          <w:tcPr>
            <w:tcW w:w="2665" w:type="dxa"/>
            <w:noWrap/>
            <w:hideMark/>
          </w:tcPr>
          <w:p w:rsidR="00E7507A" w:rsidRPr="00E7507A" w:rsidRDefault="00C305EB" w:rsidP="00C305E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41" w:type="dxa"/>
            <w:noWrap/>
            <w:hideMark/>
          </w:tcPr>
          <w:p w:rsidR="00E7507A" w:rsidRPr="00E7507A" w:rsidRDefault="00C305EB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21" w:type="dxa"/>
            <w:noWrap/>
            <w:hideMark/>
          </w:tcPr>
          <w:p w:rsidR="00E7507A" w:rsidRPr="00E7507A" w:rsidRDefault="00C305EB" w:rsidP="00C305E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75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611AA" w:rsidRPr="00F14E11" w:rsidTr="003C261C">
        <w:trPr>
          <w:trHeight w:val="315"/>
        </w:trPr>
        <w:tc>
          <w:tcPr>
            <w:tcW w:w="2038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1550" w:type="dxa"/>
            <w:hideMark/>
          </w:tcPr>
          <w:p w:rsidR="00E7507A" w:rsidRPr="00CA2396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with Families</w:t>
            </w:r>
          </w:p>
        </w:tc>
        <w:tc>
          <w:tcPr>
            <w:tcW w:w="2665" w:type="dxa"/>
            <w:noWrap/>
            <w:hideMark/>
          </w:tcPr>
          <w:p w:rsidR="00E7507A" w:rsidRPr="00E7507A" w:rsidRDefault="003C261C" w:rsidP="003C26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41" w:type="dxa"/>
            <w:noWrap/>
          </w:tcPr>
          <w:p w:rsidR="00E7507A" w:rsidRPr="00E7507A" w:rsidRDefault="003C261C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21" w:type="dxa"/>
            <w:noWrap/>
          </w:tcPr>
          <w:p w:rsidR="00E7507A" w:rsidRPr="00E7507A" w:rsidRDefault="003C261C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75" w:type="dxa"/>
            <w:noWrap/>
          </w:tcPr>
          <w:p w:rsidR="00E7507A" w:rsidRPr="00E7507A" w:rsidRDefault="00E7507A" w:rsidP="008F435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611AA" w:rsidRPr="00F14E11" w:rsidTr="003C261C">
        <w:trPr>
          <w:trHeight w:val="315"/>
        </w:trPr>
        <w:tc>
          <w:tcPr>
            <w:tcW w:w="2038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1550" w:type="dxa"/>
            <w:hideMark/>
          </w:tcPr>
          <w:p w:rsidR="00E7507A" w:rsidRPr="00CA2396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 with Groups</w:t>
            </w:r>
          </w:p>
        </w:tc>
        <w:tc>
          <w:tcPr>
            <w:tcW w:w="2665" w:type="dxa"/>
            <w:noWrap/>
            <w:hideMark/>
          </w:tcPr>
          <w:p w:rsidR="00E7507A" w:rsidRPr="00E7507A" w:rsidRDefault="003C261C" w:rsidP="003C26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41" w:type="dxa"/>
            <w:noWrap/>
          </w:tcPr>
          <w:p w:rsidR="00E7507A" w:rsidRPr="00E7507A" w:rsidRDefault="003C261C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21" w:type="dxa"/>
            <w:noWrap/>
          </w:tcPr>
          <w:p w:rsidR="00E7507A" w:rsidRPr="00E7507A" w:rsidRDefault="003C261C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75" w:type="dxa"/>
            <w:noWrap/>
          </w:tcPr>
          <w:p w:rsidR="00E7507A" w:rsidRPr="00E7507A" w:rsidRDefault="00E7507A" w:rsidP="00786E1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869BD" w:rsidRPr="00F14E11" w:rsidTr="00DD3014">
        <w:trPr>
          <w:trHeight w:val="315"/>
        </w:trPr>
        <w:tc>
          <w:tcPr>
            <w:tcW w:w="2038" w:type="dxa"/>
            <w:noWrap/>
          </w:tcPr>
          <w:p w:rsidR="00E869BD" w:rsidRPr="00E7507A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1550" w:type="dxa"/>
          </w:tcPr>
          <w:p w:rsidR="00E869BD" w:rsidRPr="00CA2396" w:rsidRDefault="00E869BD" w:rsidP="00E869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with Adults</w:t>
            </w:r>
          </w:p>
        </w:tc>
        <w:tc>
          <w:tcPr>
            <w:tcW w:w="2665" w:type="dxa"/>
            <w:noWrap/>
          </w:tcPr>
          <w:p w:rsidR="00E869BD" w:rsidRPr="00E7507A" w:rsidRDefault="003C261C" w:rsidP="003C26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41" w:type="dxa"/>
            <w:noWrap/>
          </w:tcPr>
          <w:p w:rsidR="00E869BD" w:rsidRPr="008123E6" w:rsidRDefault="003C261C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21" w:type="dxa"/>
            <w:noWrap/>
          </w:tcPr>
          <w:p w:rsidR="00E869BD" w:rsidRPr="00E7507A" w:rsidRDefault="003C261C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75" w:type="dxa"/>
            <w:noWrap/>
          </w:tcPr>
          <w:p w:rsidR="00E869BD" w:rsidRPr="00E7507A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C261C" w:rsidRPr="00F14E11" w:rsidTr="00DD3014">
        <w:trPr>
          <w:trHeight w:val="315"/>
        </w:trPr>
        <w:tc>
          <w:tcPr>
            <w:tcW w:w="2038" w:type="dxa"/>
            <w:noWrap/>
          </w:tcPr>
          <w:p w:rsidR="003C261C" w:rsidRDefault="003C261C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1550" w:type="dxa"/>
          </w:tcPr>
          <w:p w:rsidR="003C261C" w:rsidRPr="00CA2396" w:rsidRDefault="003C261C" w:rsidP="00E869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Crisis Interventions</w:t>
            </w:r>
          </w:p>
        </w:tc>
        <w:tc>
          <w:tcPr>
            <w:tcW w:w="2665" w:type="dxa"/>
            <w:noWrap/>
          </w:tcPr>
          <w:p w:rsidR="003C261C" w:rsidRPr="00E7507A" w:rsidRDefault="003C261C" w:rsidP="003C26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41" w:type="dxa"/>
            <w:noWrap/>
          </w:tcPr>
          <w:p w:rsidR="003C261C" w:rsidRPr="008123E6" w:rsidRDefault="003C261C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21" w:type="dxa"/>
            <w:noWrap/>
          </w:tcPr>
          <w:p w:rsidR="003C261C" w:rsidRPr="00E7507A" w:rsidRDefault="003C261C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75" w:type="dxa"/>
            <w:noWrap/>
          </w:tcPr>
          <w:p w:rsidR="003C261C" w:rsidRPr="00E7507A" w:rsidRDefault="003C261C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869BD" w:rsidRPr="00F14E11" w:rsidTr="00700843">
        <w:trPr>
          <w:trHeight w:val="575"/>
        </w:trPr>
        <w:tc>
          <w:tcPr>
            <w:tcW w:w="14390" w:type="dxa"/>
            <w:gridSpan w:val="6"/>
            <w:shd w:val="clear" w:color="auto" w:fill="FBD4B4" w:themeFill="accent6" w:themeFillTint="66"/>
            <w:noWrap/>
          </w:tcPr>
          <w:p w:rsidR="00E869BD" w:rsidRPr="00CA2396" w:rsidRDefault="00E869BD" w:rsidP="0085214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ELECTIVE COURSES – </w:t>
            </w:r>
            <w:r w:rsidR="00852140" w:rsidRPr="00CA23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TAKE BOTH</w:t>
            </w:r>
          </w:p>
        </w:tc>
      </w:tr>
      <w:tr w:rsidR="00E869BD" w:rsidRPr="00F14E11" w:rsidTr="00DD3014">
        <w:trPr>
          <w:trHeight w:val="890"/>
        </w:trPr>
        <w:tc>
          <w:tcPr>
            <w:tcW w:w="2038" w:type="dxa"/>
            <w:noWrap/>
            <w:hideMark/>
          </w:tcPr>
          <w:p w:rsidR="00E869BD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869BD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869BD" w:rsidRPr="00E7507A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1550" w:type="dxa"/>
            <w:hideMark/>
          </w:tcPr>
          <w:p w:rsidR="00E869BD" w:rsidRPr="00CA2396" w:rsidRDefault="00E869BD" w:rsidP="00E869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and Treatment of Alcohol and Other Drug Problems </w:t>
            </w:r>
          </w:p>
        </w:tc>
        <w:tc>
          <w:tcPr>
            <w:tcW w:w="2665" w:type="dxa"/>
            <w:hideMark/>
          </w:tcPr>
          <w:p w:rsidR="00D7198B" w:rsidRPr="00E7507A" w:rsidRDefault="005E28DE" w:rsidP="00D7198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  <w:p w:rsidR="00E869BD" w:rsidRPr="00E7507A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(includes the 4 hours of nicotine &amp; tobacco dependence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; 3 hrs. of MAT training, &amp; 2 hrs. block grant training</w:t>
            </w: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41" w:type="dxa"/>
            <w:noWrap/>
            <w:hideMark/>
          </w:tcPr>
          <w:p w:rsidR="00E869BD" w:rsidRPr="00E7507A" w:rsidRDefault="005E28DE" w:rsidP="001D26C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21" w:type="dxa"/>
            <w:noWrap/>
            <w:hideMark/>
          </w:tcPr>
          <w:p w:rsidR="00E869BD" w:rsidRPr="00E7507A" w:rsidRDefault="005E28DE" w:rsidP="001D26C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75" w:type="dxa"/>
            <w:hideMark/>
          </w:tcPr>
          <w:p w:rsidR="00E869BD" w:rsidRPr="00E7507A" w:rsidRDefault="005E28DE" w:rsidP="00D7198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869BD" w:rsidRPr="00F14E11" w:rsidTr="00DD3014">
        <w:trPr>
          <w:trHeight w:val="773"/>
        </w:trPr>
        <w:tc>
          <w:tcPr>
            <w:tcW w:w="2038" w:type="dxa"/>
            <w:noWrap/>
            <w:hideMark/>
          </w:tcPr>
          <w:p w:rsidR="00E869BD" w:rsidRPr="00E7507A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1550" w:type="dxa"/>
            <w:hideMark/>
          </w:tcPr>
          <w:p w:rsidR="00E869BD" w:rsidRPr="00CA2396" w:rsidRDefault="00E869BD" w:rsidP="00E869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Dual Disorders: Assessment &amp; Interventions with Clients with Chemical Dependency and Mental Disorders</w:t>
            </w:r>
          </w:p>
          <w:p w:rsidR="004376AE" w:rsidRPr="00CA2396" w:rsidRDefault="004376AE" w:rsidP="00E869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noWrap/>
            <w:hideMark/>
          </w:tcPr>
          <w:p w:rsidR="00E869BD" w:rsidRPr="00E7507A" w:rsidRDefault="00E869BD" w:rsidP="00EC719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="00EC71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41" w:type="dxa"/>
            <w:noWrap/>
            <w:hideMark/>
          </w:tcPr>
          <w:p w:rsidR="00E869BD" w:rsidRPr="00E7507A" w:rsidRDefault="00EC7193" w:rsidP="00EC719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521" w:type="dxa"/>
            <w:noWrap/>
            <w:hideMark/>
          </w:tcPr>
          <w:p w:rsidR="00E869BD" w:rsidRPr="00E7507A" w:rsidRDefault="00EC7193" w:rsidP="00EC719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75" w:type="dxa"/>
            <w:noWrap/>
            <w:hideMark/>
          </w:tcPr>
          <w:p w:rsidR="00E869BD" w:rsidRPr="00E7507A" w:rsidRDefault="00B53D29" w:rsidP="00EC719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869BD" w:rsidRPr="00F14E11" w:rsidTr="00BF284C">
        <w:trPr>
          <w:trHeight w:val="188"/>
        </w:trPr>
        <w:tc>
          <w:tcPr>
            <w:tcW w:w="14390" w:type="dxa"/>
            <w:gridSpan w:val="6"/>
            <w:shd w:val="clear" w:color="auto" w:fill="FBD4B4" w:themeFill="accent6" w:themeFillTint="66"/>
            <w:noWrap/>
          </w:tcPr>
          <w:p w:rsidR="00E869BD" w:rsidRPr="00BF284C" w:rsidRDefault="00E869BD" w:rsidP="00D4480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ELECTIVES</w:t>
            </w:r>
            <w:r w:rsidR="00D4480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– CHOOSE 1</w:t>
            </w:r>
            <w:r w:rsidR="0085214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COURSE</w:t>
            </w:r>
          </w:p>
        </w:tc>
      </w:tr>
      <w:tr w:rsidR="00E869BD" w:rsidRPr="00E7507A" w:rsidTr="00FF60AC">
        <w:trPr>
          <w:trHeight w:val="315"/>
        </w:trPr>
        <w:tc>
          <w:tcPr>
            <w:tcW w:w="2038" w:type="dxa"/>
            <w:noWrap/>
            <w:hideMark/>
          </w:tcPr>
          <w:p w:rsidR="00E869BD" w:rsidRPr="00E7507A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1550" w:type="dxa"/>
            <w:hideMark/>
          </w:tcPr>
          <w:p w:rsidR="00E869BD" w:rsidRPr="00E7507A" w:rsidRDefault="00E869BD" w:rsidP="00E869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Motivational Interviewing</w:t>
            </w:r>
          </w:p>
        </w:tc>
        <w:tc>
          <w:tcPr>
            <w:tcW w:w="2665" w:type="dxa"/>
            <w:noWrap/>
            <w:hideMark/>
          </w:tcPr>
          <w:p w:rsidR="00E869BD" w:rsidRPr="00E7507A" w:rsidRDefault="000D42D9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41" w:type="dxa"/>
            <w:noWrap/>
            <w:hideMark/>
          </w:tcPr>
          <w:p w:rsidR="00E869BD" w:rsidRPr="00E7507A" w:rsidRDefault="000D42D9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21" w:type="dxa"/>
            <w:noWrap/>
            <w:hideMark/>
          </w:tcPr>
          <w:p w:rsidR="00E869BD" w:rsidRPr="00E7507A" w:rsidRDefault="000D42D9" w:rsidP="000D42D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75" w:type="dxa"/>
            <w:noWrap/>
            <w:hideMark/>
          </w:tcPr>
          <w:p w:rsidR="000D42D9" w:rsidRPr="000D42D9" w:rsidRDefault="000D42D9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42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  <w:p w:rsidR="00E869BD" w:rsidRPr="00E7507A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869BD" w:rsidRPr="00E7507A" w:rsidTr="00690F88">
        <w:trPr>
          <w:trHeight w:val="315"/>
        </w:trPr>
        <w:tc>
          <w:tcPr>
            <w:tcW w:w="2038" w:type="dxa"/>
            <w:tcBorders>
              <w:bottom w:val="single" w:sz="4" w:space="0" w:color="auto"/>
            </w:tcBorders>
            <w:noWrap/>
            <w:hideMark/>
          </w:tcPr>
          <w:p w:rsidR="00E869BD" w:rsidRPr="00E7507A" w:rsidRDefault="00E869BD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hideMark/>
          </w:tcPr>
          <w:p w:rsidR="00E869BD" w:rsidRPr="00E7507A" w:rsidRDefault="00E869BD" w:rsidP="00E869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Addiction and the Family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noWrap/>
            <w:hideMark/>
          </w:tcPr>
          <w:p w:rsidR="00E869BD" w:rsidRPr="00E7507A" w:rsidRDefault="000D42D9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noWrap/>
            <w:hideMark/>
          </w:tcPr>
          <w:p w:rsidR="00E869BD" w:rsidRPr="00E7507A" w:rsidRDefault="000D42D9" w:rsidP="00E869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noWrap/>
            <w:hideMark/>
          </w:tcPr>
          <w:p w:rsidR="00E869BD" w:rsidRPr="00E7507A" w:rsidRDefault="000D42D9" w:rsidP="000D42D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noWrap/>
            <w:hideMark/>
          </w:tcPr>
          <w:p w:rsidR="00E869BD" w:rsidRPr="00E7507A" w:rsidRDefault="000D42D9" w:rsidP="000D42D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E869BD" w:rsidRPr="00F14E11" w:rsidTr="00690F88">
        <w:trPr>
          <w:trHeight w:val="188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E869BD" w:rsidRPr="00BB34E0" w:rsidRDefault="004B2359" w:rsidP="00E869BD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00"/>
          </w:tcPr>
          <w:p w:rsidR="00E869BD" w:rsidRPr="00BB34E0" w:rsidRDefault="00E869BD" w:rsidP="00E869B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BB34E0" w:rsidRDefault="00BB34E0" w:rsidP="00BB34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4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Section 1 TOTAL= </w:t>
            </w:r>
          </w:p>
          <w:p w:rsidR="00E869BD" w:rsidRPr="00BB34E0" w:rsidRDefault="00BB34E0" w:rsidP="00BB34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4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 hrs.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E869BD" w:rsidRPr="00BB34E0" w:rsidRDefault="00BB34E0" w:rsidP="00BB34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4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Section 2 TOTAL = </w:t>
            </w:r>
            <w:proofErr w:type="gramStart"/>
            <w:r w:rsidRPr="00BB34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  hrs</w:t>
            </w:r>
            <w:proofErr w:type="gramEnd"/>
            <w:r w:rsidRPr="00BB34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E869BD" w:rsidRPr="00BB34E0" w:rsidRDefault="00BB34E0" w:rsidP="00BB34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4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 3 TOTAL = 70 hrs.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BB34E0" w:rsidRDefault="00BB34E0" w:rsidP="00BB34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4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Section 4 TOTAL = </w:t>
            </w:r>
          </w:p>
          <w:p w:rsidR="00E869BD" w:rsidRPr="00BB34E0" w:rsidRDefault="00BB34E0" w:rsidP="00BB34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4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hrs.</w:t>
            </w:r>
          </w:p>
        </w:tc>
      </w:tr>
      <w:tr w:rsidR="00E869BD" w:rsidRPr="006165A8" w:rsidTr="00690F88">
        <w:trPr>
          <w:trHeight w:val="1489"/>
        </w:trPr>
        <w:tc>
          <w:tcPr>
            <w:tcW w:w="2038" w:type="dxa"/>
            <w:tcBorders>
              <w:top w:val="single" w:sz="4" w:space="0" w:color="auto"/>
            </w:tcBorders>
            <w:noWrap/>
            <w:hideMark/>
          </w:tcPr>
          <w:p w:rsidR="00BB34E0" w:rsidRPr="00D225F8" w:rsidRDefault="00BB34E0" w:rsidP="00BB34E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25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OASAS HOURS REQUIRED HOURS TO MEET CASAC 350 INITIAL TRAINING</w:t>
            </w:r>
          </w:p>
          <w:p w:rsidR="00E869BD" w:rsidRPr="005611AA" w:rsidRDefault="00BB34E0" w:rsidP="00BB34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F84">
              <w:rPr>
                <w:rFonts w:ascii="Arial" w:eastAsia="Times New Roman" w:hAnsi="Arial" w:cs="Arial"/>
                <w:i/>
                <w:sz w:val="20"/>
                <w:szCs w:val="20"/>
              </w:rPr>
              <w:t>You must take enough courses to meet the minimum number of OASAS required hours as noted in red.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:rsidR="00E869BD" w:rsidRPr="007B2F84" w:rsidRDefault="00E869BD" w:rsidP="00E869BD">
            <w:pPr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E869BD" w:rsidRDefault="00E869BD" w:rsidP="00E869B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25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85 hours</w:t>
            </w:r>
          </w:p>
          <w:p w:rsidR="00E869BD" w:rsidRPr="00D225F8" w:rsidRDefault="00E869BD" w:rsidP="00E869B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hideMark/>
          </w:tcPr>
          <w:p w:rsidR="00E869BD" w:rsidRPr="00D225F8" w:rsidRDefault="00E869BD" w:rsidP="00BB34E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25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150 hours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noWrap/>
            <w:hideMark/>
          </w:tcPr>
          <w:p w:rsidR="00E869BD" w:rsidRPr="00D225F8" w:rsidRDefault="00E869BD" w:rsidP="00E869B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25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</w:t>
            </w:r>
            <w:bookmarkStart w:id="0" w:name="_GoBack"/>
            <w:bookmarkEnd w:id="0"/>
            <w:r w:rsidRPr="00D225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 hours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hideMark/>
          </w:tcPr>
          <w:p w:rsidR="00E869BD" w:rsidRPr="00D225F8" w:rsidRDefault="00E869BD" w:rsidP="00BB34E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25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45 hours</w:t>
            </w:r>
          </w:p>
        </w:tc>
      </w:tr>
      <w:tr w:rsidR="00852140" w:rsidRPr="006165A8" w:rsidTr="00993B18">
        <w:trPr>
          <w:trHeight w:val="458"/>
        </w:trPr>
        <w:tc>
          <w:tcPr>
            <w:tcW w:w="14390" w:type="dxa"/>
            <w:gridSpan w:val="6"/>
            <w:shd w:val="clear" w:color="auto" w:fill="DBE5F1" w:themeFill="accent1" w:themeFillTint="33"/>
            <w:noWrap/>
          </w:tcPr>
          <w:p w:rsidR="00852140" w:rsidRPr="00852140" w:rsidRDefault="00852140" w:rsidP="0085214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52140">
              <w:rPr>
                <w:rFonts w:ascii="Arial" w:eastAsia="Times New Roman" w:hAnsi="Arial" w:cs="Arial"/>
                <w:b/>
                <w:sz w:val="28"/>
                <w:szCs w:val="28"/>
              </w:rPr>
              <w:t>ADDITIONAL COURSES IF YOU DO NOT HAVE ENOUGH HOURS</w:t>
            </w:r>
          </w:p>
        </w:tc>
      </w:tr>
      <w:tr w:rsidR="00852140" w:rsidRPr="00CA2396" w:rsidTr="00993B18">
        <w:trPr>
          <w:trHeight w:val="440"/>
        </w:trPr>
        <w:tc>
          <w:tcPr>
            <w:tcW w:w="2038" w:type="dxa"/>
            <w:noWrap/>
          </w:tcPr>
          <w:p w:rsidR="00852140" w:rsidRPr="00E7507A" w:rsidRDefault="00852140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1550" w:type="dxa"/>
          </w:tcPr>
          <w:p w:rsidR="00852140" w:rsidRPr="00CA2396" w:rsidRDefault="00852140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Psychopathology</w:t>
            </w:r>
          </w:p>
        </w:tc>
        <w:tc>
          <w:tcPr>
            <w:tcW w:w="2665" w:type="dxa"/>
          </w:tcPr>
          <w:p w:rsidR="00852140" w:rsidRPr="00CA2396" w:rsidRDefault="00BC11F5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541" w:type="dxa"/>
          </w:tcPr>
          <w:p w:rsidR="00852140" w:rsidRPr="00CA2396" w:rsidRDefault="00852140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noWrap/>
          </w:tcPr>
          <w:p w:rsidR="00852140" w:rsidRPr="00CA2396" w:rsidRDefault="00BC11F5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75" w:type="dxa"/>
          </w:tcPr>
          <w:p w:rsidR="00852140" w:rsidRPr="00CA2396" w:rsidRDefault="00BC11F5" w:rsidP="00BC11F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BC11F5" w:rsidRPr="00CA2396" w:rsidTr="00993B18">
        <w:trPr>
          <w:trHeight w:val="440"/>
        </w:trPr>
        <w:tc>
          <w:tcPr>
            <w:tcW w:w="2038" w:type="dxa"/>
            <w:noWrap/>
          </w:tcPr>
          <w:p w:rsidR="00BC11F5" w:rsidRPr="00E7507A" w:rsidRDefault="00BC11F5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1550" w:type="dxa"/>
          </w:tcPr>
          <w:p w:rsidR="00BC11F5" w:rsidRPr="00CA2396" w:rsidRDefault="00BC11F5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Evidence-Based Practice in Mental Health</w:t>
            </w:r>
          </w:p>
        </w:tc>
        <w:tc>
          <w:tcPr>
            <w:tcW w:w="2665" w:type="dxa"/>
          </w:tcPr>
          <w:p w:rsidR="00BC11F5" w:rsidRPr="00CA2396" w:rsidRDefault="00BC11F5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</w:tcPr>
          <w:p w:rsidR="00BC11F5" w:rsidRPr="00CA2396" w:rsidRDefault="0008409F" w:rsidP="0008409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21" w:type="dxa"/>
            <w:noWrap/>
          </w:tcPr>
          <w:p w:rsidR="00BC11F5" w:rsidRPr="00CA2396" w:rsidRDefault="0008409F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75" w:type="dxa"/>
          </w:tcPr>
          <w:p w:rsidR="00BC11F5" w:rsidRPr="00CA2396" w:rsidRDefault="00BC11F5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11F5" w:rsidRPr="00CA2396" w:rsidTr="00993B18">
        <w:trPr>
          <w:trHeight w:val="440"/>
        </w:trPr>
        <w:tc>
          <w:tcPr>
            <w:tcW w:w="2038" w:type="dxa"/>
            <w:noWrap/>
          </w:tcPr>
          <w:p w:rsidR="00BC11F5" w:rsidRPr="00E7507A" w:rsidRDefault="00BC11F5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584</w:t>
            </w:r>
          </w:p>
        </w:tc>
        <w:tc>
          <w:tcPr>
            <w:tcW w:w="1550" w:type="dxa"/>
          </w:tcPr>
          <w:p w:rsidR="00BC11F5" w:rsidRPr="00CA2396" w:rsidRDefault="00BC11F5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Personality Disorders</w:t>
            </w:r>
          </w:p>
        </w:tc>
        <w:tc>
          <w:tcPr>
            <w:tcW w:w="2665" w:type="dxa"/>
          </w:tcPr>
          <w:p w:rsidR="00BC11F5" w:rsidRPr="00CA2396" w:rsidRDefault="00F7771D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1" w:type="dxa"/>
          </w:tcPr>
          <w:p w:rsidR="00BC11F5" w:rsidRPr="00CA2396" w:rsidRDefault="00F7771D" w:rsidP="00F7771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521" w:type="dxa"/>
            <w:noWrap/>
          </w:tcPr>
          <w:p w:rsidR="00BC11F5" w:rsidRPr="00CA2396" w:rsidRDefault="00BC11F5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5" w:type="dxa"/>
          </w:tcPr>
          <w:p w:rsidR="00BC11F5" w:rsidRPr="00CA2396" w:rsidRDefault="00BC11F5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11F5" w:rsidRPr="00CA2396" w:rsidTr="00993B18">
        <w:trPr>
          <w:trHeight w:val="440"/>
        </w:trPr>
        <w:tc>
          <w:tcPr>
            <w:tcW w:w="2038" w:type="dxa"/>
            <w:noWrap/>
          </w:tcPr>
          <w:p w:rsidR="00BC11F5" w:rsidRPr="00E7507A" w:rsidRDefault="00BC11F5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1550" w:type="dxa"/>
          </w:tcPr>
          <w:p w:rsidR="00BC11F5" w:rsidRPr="00CA2396" w:rsidRDefault="00BC11F5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Trauma Theory and Treatment</w:t>
            </w:r>
          </w:p>
        </w:tc>
        <w:tc>
          <w:tcPr>
            <w:tcW w:w="2665" w:type="dxa"/>
          </w:tcPr>
          <w:p w:rsidR="00BC11F5" w:rsidRPr="00CA2396" w:rsidRDefault="00F7771D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1" w:type="dxa"/>
          </w:tcPr>
          <w:p w:rsidR="00BC11F5" w:rsidRPr="00CA2396" w:rsidRDefault="00F7771D" w:rsidP="00F7771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21" w:type="dxa"/>
            <w:noWrap/>
          </w:tcPr>
          <w:p w:rsidR="00BC11F5" w:rsidRPr="00CA2396" w:rsidRDefault="00F7771D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75" w:type="dxa"/>
          </w:tcPr>
          <w:p w:rsidR="00BC11F5" w:rsidRPr="00CA2396" w:rsidRDefault="00F7771D" w:rsidP="00F7771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C11F5" w:rsidRPr="00CA2396" w:rsidTr="00993B18">
        <w:trPr>
          <w:trHeight w:val="440"/>
        </w:trPr>
        <w:tc>
          <w:tcPr>
            <w:tcW w:w="2038" w:type="dxa"/>
            <w:noWrap/>
          </w:tcPr>
          <w:p w:rsidR="00BC11F5" w:rsidRPr="00E7507A" w:rsidRDefault="00BC11F5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550" w:type="dxa"/>
          </w:tcPr>
          <w:p w:rsidR="00BC11F5" w:rsidRPr="00CA2396" w:rsidRDefault="00BC11F5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 Social Context and Human Biology</w:t>
            </w:r>
          </w:p>
        </w:tc>
        <w:tc>
          <w:tcPr>
            <w:tcW w:w="2665" w:type="dxa"/>
          </w:tcPr>
          <w:p w:rsidR="00BC11F5" w:rsidRPr="00CA2396" w:rsidRDefault="00A746EB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541" w:type="dxa"/>
          </w:tcPr>
          <w:p w:rsidR="00BC11F5" w:rsidRPr="00CA2396" w:rsidRDefault="00A746EB" w:rsidP="00A746E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21" w:type="dxa"/>
            <w:noWrap/>
          </w:tcPr>
          <w:p w:rsidR="00BC11F5" w:rsidRPr="00CA2396" w:rsidRDefault="00A746EB" w:rsidP="008521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23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75" w:type="dxa"/>
          </w:tcPr>
          <w:p w:rsidR="00BC11F5" w:rsidRPr="00CA2396" w:rsidRDefault="00BC11F5" w:rsidP="008521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E7507A" w:rsidRPr="006165A8" w:rsidRDefault="00E7507A" w:rsidP="00E7507A">
      <w:pPr>
        <w:rPr>
          <w:sz w:val="24"/>
          <w:szCs w:val="24"/>
        </w:rPr>
      </w:pPr>
    </w:p>
    <w:sectPr w:rsidR="00E7507A" w:rsidRPr="006165A8" w:rsidSect="005669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882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4C5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F021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1AC3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88D6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7279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25C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DE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CC4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E44A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440FD"/>
    <w:multiLevelType w:val="hybridMultilevel"/>
    <w:tmpl w:val="F48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27F42"/>
    <w:multiLevelType w:val="hybridMultilevel"/>
    <w:tmpl w:val="C600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759F"/>
    <w:multiLevelType w:val="hybridMultilevel"/>
    <w:tmpl w:val="459E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EB1C17"/>
    <w:multiLevelType w:val="hybridMultilevel"/>
    <w:tmpl w:val="8414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315B8"/>
    <w:multiLevelType w:val="hybridMultilevel"/>
    <w:tmpl w:val="69C41876"/>
    <w:lvl w:ilvl="0" w:tplc="DAF4630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681E"/>
    <w:multiLevelType w:val="hybridMultilevel"/>
    <w:tmpl w:val="2CD4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D"/>
    <w:rsid w:val="00015A47"/>
    <w:rsid w:val="00016357"/>
    <w:rsid w:val="000304E3"/>
    <w:rsid w:val="00041A5E"/>
    <w:rsid w:val="0004568B"/>
    <w:rsid w:val="00051DEE"/>
    <w:rsid w:val="0008409F"/>
    <w:rsid w:val="000C27A7"/>
    <w:rsid w:val="000D42B6"/>
    <w:rsid w:val="000D42D9"/>
    <w:rsid w:val="000F4D19"/>
    <w:rsid w:val="000F6C76"/>
    <w:rsid w:val="00104427"/>
    <w:rsid w:val="00104454"/>
    <w:rsid w:val="00104F3C"/>
    <w:rsid w:val="00141A6B"/>
    <w:rsid w:val="00160171"/>
    <w:rsid w:val="001707C0"/>
    <w:rsid w:val="00186E17"/>
    <w:rsid w:val="001D26C7"/>
    <w:rsid w:val="001D3F19"/>
    <w:rsid w:val="001D663B"/>
    <w:rsid w:val="001E00C5"/>
    <w:rsid w:val="001E7D4A"/>
    <w:rsid w:val="001F24EE"/>
    <w:rsid w:val="00212F3C"/>
    <w:rsid w:val="00250BB5"/>
    <w:rsid w:val="00267F49"/>
    <w:rsid w:val="002D50CD"/>
    <w:rsid w:val="002E1DA7"/>
    <w:rsid w:val="003A62DA"/>
    <w:rsid w:val="003B3BEC"/>
    <w:rsid w:val="003C1733"/>
    <w:rsid w:val="003C261C"/>
    <w:rsid w:val="003E0B07"/>
    <w:rsid w:val="003E2240"/>
    <w:rsid w:val="003E73F6"/>
    <w:rsid w:val="003F34D5"/>
    <w:rsid w:val="003F4ABF"/>
    <w:rsid w:val="003F4ED6"/>
    <w:rsid w:val="00403F45"/>
    <w:rsid w:val="00415A67"/>
    <w:rsid w:val="004279CF"/>
    <w:rsid w:val="004376AE"/>
    <w:rsid w:val="004A1656"/>
    <w:rsid w:val="004B2359"/>
    <w:rsid w:val="005130BA"/>
    <w:rsid w:val="005416BA"/>
    <w:rsid w:val="00553663"/>
    <w:rsid w:val="005611AA"/>
    <w:rsid w:val="00566965"/>
    <w:rsid w:val="005A7D5D"/>
    <w:rsid w:val="005E28DE"/>
    <w:rsid w:val="00611C55"/>
    <w:rsid w:val="00612420"/>
    <w:rsid w:val="006165A8"/>
    <w:rsid w:val="00652011"/>
    <w:rsid w:val="00690F88"/>
    <w:rsid w:val="006B4225"/>
    <w:rsid w:val="006B65E8"/>
    <w:rsid w:val="006D25D4"/>
    <w:rsid w:val="006E3769"/>
    <w:rsid w:val="006F3D01"/>
    <w:rsid w:val="00700843"/>
    <w:rsid w:val="0070541D"/>
    <w:rsid w:val="00713979"/>
    <w:rsid w:val="00751B62"/>
    <w:rsid w:val="0077463D"/>
    <w:rsid w:val="00786E10"/>
    <w:rsid w:val="007960AB"/>
    <w:rsid w:val="007A7166"/>
    <w:rsid w:val="007B2F84"/>
    <w:rsid w:val="007B72D7"/>
    <w:rsid w:val="007D28FA"/>
    <w:rsid w:val="007F60DD"/>
    <w:rsid w:val="008123E6"/>
    <w:rsid w:val="00852140"/>
    <w:rsid w:val="00876AD7"/>
    <w:rsid w:val="00895912"/>
    <w:rsid w:val="008B123A"/>
    <w:rsid w:val="008C28EC"/>
    <w:rsid w:val="008F4350"/>
    <w:rsid w:val="00902D8C"/>
    <w:rsid w:val="00921B35"/>
    <w:rsid w:val="0096133A"/>
    <w:rsid w:val="00982B20"/>
    <w:rsid w:val="00993B18"/>
    <w:rsid w:val="009C4ECF"/>
    <w:rsid w:val="009D25FB"/>
    <w:rsid w:val="009F6E0A"/>
    <w:rsid w:val="00A216EF"/>
    <w:rsid w:val="00A667FE"/>
    <w:rsid w:val="00A7073F"/>
    <w:rsid w:val="00A746EB"/>
    <w:rsid w:val="00A7505F"/>
    <w:rsid w:val="00AA4BE7"/>
    <w:rsid w:val="00AA5C27"/>
    <w:rsid w:val="00AB36FF"/>
    <w:rsid w:val="00AC5249"/>
    <w:rsid w:val="00AD3E17"/>
    <w:rsid w:val="00AD5678"/>
    <w:rsid w:val="00AD6291"/>
    <w:rsid w:val="00B37C4B"/>
    <w:rsid w:val="00B53506"/>
    <w:rsid w:val="00B53D29"/>
    <w:rsid w:val="00B67141"/>
    <w:rsid w:val="00B736A2"/>
    <w:rsid w:val="00B80A03"/>
    <w:rsid w:val="00B82B5F"/>
    <w:rsid w:val="00B95F9C"/>
    <w:rsid w:val="00BB34E0"/>
    <w:rsid w:val="00BC09C5"/>
    <w:rsid w:val="00BC11F5"/>
    <w:rsid w:val="00BC18A2"/>
    <w:rsid w:val="00BD2A3C"/>
    <w:rsid w:val="00BD37CB"/>
    <w:rsid w:val="00BE0F92"/>
    <w:rsid w:val="00BE1B21"/>
    <w:rsid w:val="00BE2133"/>
    <w:rsid w:val="00BF284C"/>
    <w:rsid w:val="00BF4E47"/>
    <w:rsid w:val="00BF7FDB"/>
    <w:rsid w:val="00C22D66"/>
    <w:rsid w:val="00C305EB"/>
    <w:rsid w:val="00C7770B"/>
    <w:rsid w:val="00CA2396"/>
    <w:rsid w:val="00CB0485"/>
    <w:rsid w:val="00CB13A6"/>
    <w:rsid w:val="00CB4BAC"/>
    <w:rsid w:val="00D1276E"/>
    <w:rsid w:val="00D225F8"/>
    <w:rsid w:val="00D33CF2"/>
    <w:rsid w:val="00D44808"/>
    <w:rsid w:val="00D66C8E"/>
    <w:rsid w:val="00D67BE8"/>
    <w:rsid w:val="00D7198B"/>
    <w:rsid w:val="00D95C57"/>
    <w:rsid w:val="00DC218A"/>
    <w:rsid w:val="00DD3014"/>
    <w:rsid w:val="00E02E21"/>
    <w:rsid w:val="00E17C8E"/>
    <w:rsid w:val="00E63E47"/>
    <w:rsid w:val="00E71F20"/>
    <w:rsid w:val="00E7507A"/>
    <w:rsid w:val="00E76FA2"/>
    <w:rsid w:val="00E869BD"/>
    <w:rsid w:val="00E87367"/>
    <w:rsid w:val="00EB1657"/>
    <w:rsid w:val="00EB2E69"/>
    <w:rsid w:val="00EC2AD8"/>
    <w:rsid w:val="00EC7193"/>
    <w:rsid w:val="00EE6AA1"/>
    <w:rsid w:val="00F14E11"/>
    <w:rsid w:val="00F16B18"/>
    <w:rsid w:val="00F31476"/>
    <w:rsid w:val="00F7308D"/>
    <w:rsid w:val="00F7771D"/>
    <w:rsid w:val="00FA7603"/>
    <w:rsid w:val="00FB129A"/>
    <w:rsid w:val="00FB7B61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0536"/>
  <w15:docId w15:val="{B205032E-31A6-4D2D-B67D-A20B591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40"/>
  </w:style>
  <w:style w:type="paragraph" w:styleId="Heading1">
    <w:name w:val="heading 1"/>
    <w:basedOn w:val="Normal"/>
    <w:next w:val="Normal"/>
    <w:link w:val="Heading1Char"/>
    <w:uiPriority w:val="9"/>
    <w:qFormat/>
    <w:rsid w:val="00D71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9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9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9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9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9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07A"/>
    <w:rPr>
      <w:color w:val="800080"/>
      <w:u w:val="single"/>
    </w:rPr>
  </w:style>
  <w:style w:type="paragraph" w:customStyle="1" w:styleId="xl65">
    <w:name w:val="xl65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750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E750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3">
    <w:name w:val="xl73"/>
    <w:basedOn w:val="Normal"/>
    <w:rsid w:val="00E7507A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E750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E750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7">
    <w:name w:val="xl77"/>
    <w:basedOn w:val="Normal"/>
    <w:rsid w:val="00E750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8">
    <w:name w:val="xl78"/>
    <w:basedOn w:val="Normal"/>
    <w:rsid w:val="00E750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E750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D0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D7198B"/>
  </w:style>
  <w:style w:type="paragraph" w:styleId="BlockText">
    <w:name w:val="Block Text"/>
    <w:basedOn w:val="Normal"/>
    <w:uiPriority w:val="99"/>
    <w:semiHidden/>
    <w:unhideWhenUsed/>
    <w:rsid w:val="00D7198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98B"/>
  </w:style>
  <w:style w:type="paragraph" w:styleId="BodyText2">
    <w:name w:val="Body Text 2"/>
    <w:basedOn w:val="Normal"/>
    <w:link w:val="BodyText2Char"/>
    <w:uiPriority w:val="99"/>
    <w:semiHidden/>
    <w:unhideWhenUsed/>
    <w:rsid w:val="00D719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198B"/>
  </w:style>
  <w:style w:type="paragraph" w:styleId="BodyText3">
    <w:name w:val="Body Text 3"/>
    <w:basedOn w:val="Normal"/>
    <w:link w:val="BodyText3Char"/>
    <w:uiPriority w:val="99"/>
    <w:semiHidden/>
    <w:unhideWhenUsed/>
    <w:rsid w:val="00D719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198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198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19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19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198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198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198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19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198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19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198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98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198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198B"/>
  </w:style>
  <w:style w:type="paragraph" w:styleId="CommentText">
    <w:name w:val="annotation text"/>
    <w:basedOn w:val="Normal"/>
    <w:link w:val="CommentTextChar"/>
    <w:uiPriority w:val="99"/>
    <w:semiHidden/>
    <w:unhideWhenUsed/>
    <w:rsid w:val="00D7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8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198B"/>
  </w:style>
  <w:style w:type="character" w:customStyle="1" w:styleId="DateChar">
    <w:name w:val="Date Char"/>
    <w:basedOn w:val="DefaultParagraphFont"/>
    <w:link w:val="Date"/>
    <w:uiPriority w:val="99"/>
    <w:semiHidden/>
    <w:rsid w:val="00D7198B"/>
  </w:style>
  <w:style w:type="paragraph" w:styleId="DocumentMap">
    <w:name w:val="Document Map"/>
    <w:basedOn w:val="Normal"/>
    <w:link w:val="DocumentMapChar"/>
    <w:uiPriority w:val="99"/>
    <w:semiHidden/>
    <w:unhideWhenUsed/>
    <w:rsid w:val="00D7198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198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198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198B"/>
  </w:style>
  <w:style w:type="paragraph" w:styleId="EndnoteText">
    <w:name w:val="endnote text"/>
    <w:basedOn w:val="Normal"/>
    <w:link w:val="EndnoteTextChar"/>
    <w:uiPriority w:val="99"/>
    <w:semiHidden/>
    <w:unhideWhenUsed/>
    <w:rsid w:val="00D719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98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198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198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98B"/>
  </w:style>
  <w:style w:type="paragraph" w:styleId="FootnoteText">
    <w:name w:val="footnote text"/>
    <w:basedOn w:val="Normal"/>
    <w:link w:val="FootnoteTextChar"/>
    <w:uiPriority w:val="99"/>
    <w:semiHidden/>
    <w:unhideWhenUsed/>
    <w:rsid w:val="00D71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98B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98B"/>
  </w:style>
  <w:style w:type="character" w:customStyle="1" w:styleId="Heading1Char">
    <w:name w:val="Heading 1 Char"/>
    <w:basedOn w:val="DefaultParagraphFont"/>
    <w:link w:val="Heading1"/>
    <w:uiPriority w:val="9"/>
    <w:rsid w:val="00D719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9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9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9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9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9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9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198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198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9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98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198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19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98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98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7198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198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7198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7198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7198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7198B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198B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198B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198B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198B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198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198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198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198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198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7198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198B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198B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198B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198B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719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198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19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19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719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19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19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198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198B"/>
  </w:style>
  <w:style w:type="paragraph" w:styleId="PlainText">
    <w:name w:val="Plain Text"/>
    <w:basedOn w:val="Normal"/>
    <w:link w:val="PlainTextChar"/>
    <w:uiPriority w:val="99"/>
    <w:semiHidden/>
    <w:unhideWhenUsed/>
    <w:rsid w:val="00D719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198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719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198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19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198B"/>
  </w:style>
  <w:style w:type="paragraph" w:styleId="Signature">
    <w:name w:val="Signature"/>
    <w:basedOn w:val="Normal"/>
    <w:link w:val="SignatureChar"/>
    <w:uiPriority w:val="99"/>
    <w:semiHidden/>
    <w:unhideWhenUsed/>
    <w:rsid w:val="00D7198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198B"/>
  </w:style>
  <w:style w:type="paragraph" w:styleId="Subtitle">
    <w:name w:val="Subtitle"/>
    <w:basedOn w:val="Normal"/>
    <w:next w:val="Normal"/>
    <w:link w:val="SubtitleChar"/>
    <w:uiPriority w:val="11"/>
    <w:qFormat/>
    <w:rsid w:val="00D7198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198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198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198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7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719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19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19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19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198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198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198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198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198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198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9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E46DF2A-586B-4D1B-86E2-3B74AAD8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Fichte, Lesa</dc:creator>
  <cp:lastModifiedBy>Tobias, Tamara</cp:lastModifiedBy>
  <cp:revision>4</cp:revision>
  <cp:lastPrinted>2018-10-04T14:47:00Z</cp:lastPrinted>
  <dcterms:created xsi:type="dcterms:W3CDTF">2018-11-05T21:10:00Z</dcterms:created>
  <dcterms:modified xsi:type="dcterms:W3CDTF">2018-11-05T21:55:00Z</dcterms:modified>
</cp:coreProperties>
</file>